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A1" w:rsidRPr="00F53101" w:rsidRDefault="000861A1">
      <w:pPr>
        <w:jc w:val="center"/>
        <w:rPr>
          <w:rFonts w:ascii="微软雅黑" w:eastAsia="微软雅黑" w:hAnsi="微软雅黑"/>
          <w:b/>
          <w:color w:val="C00000"/>
          <w:sz w:val="32"/>
          <w:szCs w:val="32"/>
        </w:rPr>
      </w:pPr>
      <w:r w:rsidRPr="00F53101">
        <w:rPr>
          <w:rFonts w:ascii="微软雅黑" w:eastAsia="微软雅黑" w:hAnsi="微软雅黑" w:hint="eastAsia"/>
          <w:b/>
          <w:color w:val="C00000"/>
          <w:sz w:val="32"/>
          <w:szCs w:val="32"/>
        </w:rPr>
        <w:t>武当山</w:t>
      </w:r>
      <w:r w:rsidRPr="00F53101">
        <w:rPr>
          <w:rFonts w:ascii="微软雅黑" w:eastAsia="微软雅黑" w:hAnsi="微软雅黑"/>
          <w:b/>
          <w:color w:val="C00000"/>
          <w:sz w:val="32"/>
          <w:szCs w:val="32"/>
        </w:rPr>
        <w:t xml:space="preserve"> </w:t>
      </w:r>
      <w:r w:rsidRPr="00F53101">
        <w:rPr>
          <w:rFonts w:ascii="微软雅黑" w:eastAsia="微软雅黑" w:hAnsi="微软雅黑" w:hint="eastAsia"/>
          <w:b/>
          <w:color w:val="C00000"/>
          <w:sz w:val="32"/>
          <w:szCs w:val="32"/>
        </w:rPr>
        <w:t>丹江口水库</w:t>
      </w:r>
      <w:r w:rsidRPr="00F53101">
        <w:rPr>
          <w:rFonts w:ascii="微软雅黑" w:eastAsia="微软雅黑" w:hAnsi="微软雅黑"/>
          <w:b/>
          <w:color w:val="C00000"/>
          <w:sz w:val="32"/>
          <w:szCs w:val="32"/>
        </w:rPr>
        <w:t xml:space="preserve"> </w:t>
      </w:r>
      <w:r w:rsidRPr="00F53101">
        <w:rPr>
          <w:rFonts w:ascii="微软雅黑" w:eastAsia="微软雅黑" w:hAnsi="微软雅黑" w:hint="eastAsia"/>
          <w:b/>
          <w:color w:val="C00000"/>
          <w:sz w:val="32"/>
          <w:szCs w:val="32"/>
        </w:rPr>
        <w:t>宜昌“高峡平湖”游轮</w:t>
      </w:r>
      <w:r w:rsidRPr="00F53101">
        <w:rPr>
          <w:rFonts w:ascii="微软雅黑" w:eastAsia="微软雅黑" w:hAnsi="微软雅黑"/>
          <w:b/>
          <w:color w:val="C00000"/>
          <w:sz w:val="32"/>
          <w:szCs w:val="32"/>
        </w:rPr>
        <w:t xml:space="preserve">  </w:t>
      </w:r>
      <w:r w:rsidRPr="00F53101">
        <w:rPr>
          <w:rFonts w:ascii="微软雅黑" w:eastAsia="微软雅黑" w:hAnsi="微软雅黑" w:hint="eastAsia"/>
          <w:b/>
          <w:color w:val="C00000"/>
          <w:sz w:val="32"/>
          <w:szCs w:val="32"/>
        </w:rPr>
        <w:t>三峡大坝专列七日游</w:t>
      </w:r>
    </w:p>
    <w:p w:rsidR="000861A1" w:rsidRPr="00FF6241" w:rsidRDefault="000861A1" w:rsidP="00B348D3">
      <w:pPr>
        <w:spacing w:line="320" w:lineRule="exact"/>
        <w:ind w:left="1904" w:hangingChars="595" w:hanging="1904"/>
        <w:jc w:val="center"/>
        <w:rPr>
          <w:rFonts w:ascii="黑体" w:eastAsia="黑体"/>
          <w:b/>
          <w:color w:val="000000"/>
          <w:sz w:val="32"/>
          <w:szCs w:val="32"/>
        </w:rPr>
      </w:pPr>
      <w:r>
        <w:rPr>
          <w:rFonts w:ascii="黑体" w:eastAsia="黑体"/>
          <w:color w:val="000000"/>
          <w:sz w:val="32"/>
          <w:szCs w:val="32"/>
        </w:rPr>
        <w:t xml:space="preserve">                                         </w:t>
      </w:r>
      <w:r w:rsidRPr="00FF6241">
        <w:rPr>
          <w:rFonts w:ascii="黑体" w:eastAsia="黑体" w:hint="eastAsia"/>
          <w:b/>
          <w:color w:val="000000"/>
          <w:sz w:val="32"/>
          <w:szCs w:val="32"/>
        </w:rPr>
        <w:t>发车时间：</w:t>
      </w:r>
      <w:r w:rsidRPr="00FF6241">
        <w:rPr>
          <w:rFonts w:ascii="黑体" w:eastAsia="黑体"/>
          <w:b/>
          <w:color w:val="000000"/>
          <w:sz w:val="32"/>
          <w:szCs w:val="32"/>
        </w:rPr>
        <w:t>5</w:t>
      </w:r>
      <w:r w:rsidRPr="00FF6241">
        <w:rPr>
          <w:rFonts w:ascii="黑体" w:eastAsia="黑体" w:hint="eastAsia"/>
          <w:b/>
          <w:color w:val="000000"/>
          <w:sz w:val="32"/>
          <w:szCs w:val="32"/>
        </w:rPr>
        <w:t>月</w:t>
      </w:r>
      <w:r w:rsidRPr="00FF6241">
        <w:rPr>
          <w:rFonts w:ascii="黑体" w:eastAsia="黑体"/>
          <w:b/>
          <w:color w:val="000000"/>
          <w:sz w:val="32"/>
          <w:szCs w:val="32"/>
        </w:rPr>
        <w:t>25</w:t>
      </w:r>
      <w:r w:rsidRPr="00FF6241">
        <w:rPr>
          <w:rFonts w:ascii="黑体" w:eastAsia="黑体" w:hint="eastAsia"/>
          <w:b/>
          <w:color w:val="000000"/>
          <w:sz w:val="32"/>
          <w:szCs w:val="32"/>
        </w:rPr>
        <w:t>日</w:t>
      </w:r>
      <w:r w:rsidRPr="00FF6241">
        <w:rPr>
          <w:rFonts w:ascii="黑体" w:eastAsia="黑体"/>
          <w:b/>
          <w:color w:val="000000"/>
          <w:sz w:val="32"/>
          <w:szCs w:val="32"/>
        </w:rPr>
        <w:t xml:space="preserve">  </w:t>
      </w:r>
    </w:p>
    <w:p w:rsidR="000861A1" w:rsidRPr="0067064E" w:rsidRDefault="000861A1" w:rsidP="00B348D3">
      <w:pPr>
        <w:spacing w:line="320" w:lineRule="exact"/>
        <w:ind w:left="1911" w:hangingChars="595" w:hanging="1911"/>
        <w:rPr>
          <w:rFonts w:ascii="黑体" w:eastAsia="黑体"/>
          <w:b/>
          <w:color w:val="000000"/>
          <w:sz w:val="32"/>
          <w:szCs w:val="32"/>
          <w:u w:val="single"/>
        </w:rPr>
      </w:pPr>
      <w:r w:rsidRPr="0067064E">
        <w:rPr>
          <w:rFonts w:ascii="黑体" w:eastAsia="黑体" w:hint="eastAsia"/>
          <w:b/>
          <w:color w:val="000000"/>
          <w:sz w:val="32"/>
          <w:szCs w:val="32"/>
          <w:u w:val="single"/>
        </w:rPr>
        <w:t>最优势、最具看点的组合线路：</w:t>
      </w:r>
    </w:p>
    <w:p w:rsidR="000861A1" w:rsidRPr="0067064E" w:rsidRDefault="000861A1" w:rsidP="00B348D3">
      <w:pPr>
        <w:spacing w:line="320" w:lineRule="exact"/>
        <w:ind w:left="1666" w:hangingChars="595" w:hanging="1666"/>
        <w:rPr>
          <w:rFonts w:ascii="黑体" w:eastAsia="黑体"/>
          <w:color w:val="000000"/>
          <w:sz w:val="28"/>
          <w:szCs w:val="28"/>
          <w:u w:val="single"/>
        </w:rPr>
      </w:pPr>
      <w:r w:rsidRPr="0067064E">
        <w:rPr>
          <w:rFonts w:ascii="黑体" w:eastAsia="黑体" w:hint="eastAsia"/>
          <w:color w:val="000000"/>
          <w:sz w:val="28"/>
          <w:szCs w:val="28"/>
          <w:u w:val="single"/>
        </w:rPr>
        <w:t>专为中老年推出的优质旅游产品</w:t>
      </w:r>
      <w:r w:rsidRPr="0067064E">
        <w:rPr>
          <w:rFonts w:ascii="黑体" w:eastAsia="黑体"/>
          <w:color w:val="000000"/>
          <w:sz w:val="28"/>
          <w:szCs w:val="28"/>
          <w:u w:val="single"/>
        </w:rPr>
        <w:t xml:space="preserve">  </w:t>
      </w:r>
      <w:r>
        <w:rPr>
          <w:rFonts w:ascii="黑体" w:eastAsia="黑体"/>
          <w:color w:val="000000"/>
          <w:sz w:val="28"/>
          <w:szCs w:val="28"/>
          <w:u w:val="single"/>
        </w:rPr>
        <w:t xml:space="preserve">   </w:t>
      </w:r>
      <w:r>
        <w:rPr>
          <w:rFonts w:ascii="黑体" w:eastAsia="黑体" w:hint="eastAsia"/>
          <w:color w:val="000000"/>
          <w:sz w:val="28"/>
          <w:szCs w:val="28"/>
          <w:u w:val="single"/>
        </w:rPr>
        <w:t>专业领队、专业医护</w:t>
      </w:r>
      <w:r w:rsidRPr="0067064E">
        <w:rPr>
          <w:rFonts w:ascii="黑体" w:eastAsia="黑体" w:hint="eastAsia"/>
          <w:color w:val="000000"/>
          <w:sz w:val="28"/>
          <w:szCs w:val="28"/>
          <w:u w:val="single"/>
        </w:rPr>
        <w:t>程陪护</w:t>
      </w:r>
    </w:p>
    <w:p w:rsidR="000861A1" w:rsidRPr="0067064E" w:rsidRDefault="000861A1" w:rsidP="00B348D3">
      <w:pPr>
        <w:spacing w:line="320" w:lineRule="exact"/>
        <w:ind w:left="1666" w:hangingChars="595" w:hanging="1666"/>
        <w:rPr>
          <w:rFonts w:ascii="黑体" w:eastAsia="黑体"/>
          <w:color w:val="000000"/>
          <w:sz w:val="28"/>
          <w:szCs w:val="28"/>
          <w:u w:val="single"/>
        </w:rPr>
      </w:pPr>
      <w:r w:rsidRPr="0067064E">
        <w:rPr>
          <w:rFonts w:ascii="黑体" w:eastAsia="黑体" w:hint="eastAsia"/>
          <w:color w:val="000000"/>
          <w:sz w:val="28"/>
          <w:szCs w:val="28"/>
          <w:u w:val="single"/>
        </w:rPr>
        <w:t>全程舒适国际专列豪华</w:t>
      </w:r>
      <w:r w:rsidRPr="0067064E">
        <w:rPr>
          <w:rFonts w:ascii="黑体" w:eastAsia="黑体"/>
          <w:color w:val="000000"/>
          <w:sz w:val="28"/>
          <w:szCs w:val="28"/>
          <w:u w:val="single"/>
        </w:rPr>
        <w:t>4</w:t>
      </w:r>
      <w:r w:rsidRPr="0067064E">
        <w:rPr>
          <w:rFonts w:ascii="黑体" w:eastAsia="黑体" w:hint="eastAsia"/>
          <w:color w:val="000000"/>
          <w:sz w:val="28"/>
          <w:szCs w:val="28"/>
          <w:u w:val="single"/>
        </w:rPr>
        <w:t>人包厢</w:t>
      </w:r>
      <w:r w:rsidRPr="0067064E">
        <w:rPr>
          <w:rFonts w:ascii="黑体" w:eastAsia="黑体"/>
          <w:color w:val="000000"/>
          <w:sz w:val="28"/>
          <w:szCs w:val="28"/>
          <w:u w:val="single"/>
        </w:rPr>
        <w:t xml:space="preserve">  </w:t>
      </w:r>
      <w:r>
        <w:rPr>
          <w:rFonts w:ascii="黑体" w:eastAsia="黑体"/>
          <w:color w:val="000000"/>
          <w:sz w:val="28"/>
          <w:szCs w:val="28"/>
          <w:u w:val="single"/>
        </w:rPr>
        <w:t xml:space="preserve">   </w:t>
      </w:r>
      <w:r>
        <w:rPr>
          <w:rFonts w:ascii="黑体" w:eastAsia="黑体" w:hint="eastAsia"/>
          <w:color w:val="000000"/>
          <w:sz w:val="28"/>
          <w:szCs w:val="28"/>
          <w:u w:val="single"/>
        </w:rPr>
        <w:t>政府支持补贴后真正的亲属</w:t>
      </w:r>
      <w:r w:rsidRPr="0067064E">
        <w:rPr>
          <w:rFonts w:ascii="黑体" w:eastAsia="黑体" w:hint="eastAsia"/>
          <w:color w:val="000000"/>
          <w:sz w:val="28"/>
          <w:szCs w:val="28"/>
          <w:u w:val="single"/>
        </w:rPr>
        <w:t>价格</w:t>
      </w:r>
      <w:r w:rsidRPr="0067064E">
        <w:rPr>
          <w:rFonts w:ascii="黑体" w:eastAsia="黑体"/>
          <w:color w:val="000000"/>
          <w:sz w:val="28"/>
          <w:szCs w:val="28"/>
        </w:rPr>
        <w:t xml:space="preserve">   </w:t>
      </w:r>
      <w:r>
        <w:rPr>
          <w:rFonts w:ascii="黑体" w:eastAsia="黑体"/>
          <w:color w:val="000000"/>
          <w:sz w:val="24"/>
        </w:rPr>
        <w:t xml:space="preserve">        </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6480"/>
        <w:gridCol w:w="1080"/>
        <w:gridCol w:w="1080"/>
      </w:tblGrid>
      <w:tr w:rsidR="000861A1" w:rsidTr="00176929">
        <w:tc>
          <w:tcPr>
            <w:tcW w:w="1188" w:type="dxa"/>
          </w:tcPr>
          <w:p w:rsidR="000861A1" w:rsidRDefault="000861A1">
            <w:pPr>
              <w:jc w:val="center"/>
              <w:rPr>
                <w:rFonts w:ascii="宋体"/>
                <w:b/>
                <w:sz w:val="28"/>
                <w:szCs w:val="28"/>
              </w:rPr>
            </w:pPr>
            <w:r>
              <w:rPr>
                <w:rFonts w:ascii="宋体" w:hAnsi="宋体" w:hint="eastAsia"/>
                <w:b/>
                <w:sz w:val="28"/>
                <w:szCs w:val="28"/>
              </w:rPr>
              <w:t>日期</w:t>
            </w:r>
          </w:p>
        </w:tc>
        <w:tc>
          <w:tcPr>
            <w:tcW w:w="6480" w:type="dxa"/>
          </w:tcPr>
          <w:p w:rsidR="000861A1" w:rsidRDefault="000861A1">
            <w:pPr>
              <w:jc w:val="center"/>
              <w:rPr>
                <w:rFonts w:ascii="宋体"/>
                <w:b/>
                <w:sz w:val="28"/>
                <w:szCs w:val="28"/>
              </w:rPr>
            </w:pPr>
            <w:r>
              <w:rPr>
                <w:rFonts w:ascii="宋体" w:hAnsi="宋体" w:hint="eastAsia"/>
                <w:b/>
                <w:sz w:val="28"/>
                <w:szCs w:val="28"/>
              </w:rPr>
              <w:t>行程安排</w:t>
            </w:r>
          </w:p>
        </w:tc>
        <w:tc>
          <w:tcPr>
            <w:tcW w:w="1080" w:type="dxa"/>
          </w:tcPr>
          <w:p w:rsidR="000861A1" w:rsidRDefault="000861A1">
            <w:pPr>
              <w:jc w:val="center"/>
              <w:rPr>
                <w:rFonts w:ascii="宋体"/>
                <w:b/>
                <w:sz w:val="28"/>
                <w:szCs w:val="28"/>
              </w:rPr>
            </w:pPr>
            <w:r>
              <w:rPr>
                <w:rFonts w:ascii="宋体" w:hAnsi="宋体" w:hint="eastAsia"/>
                <w:b/>
                <w:sz w:val="28"/>
                <w:szCs w:val="28"/>
              </w:rPr>
              <w:t>用餐</w:t>
            </w:r>
          </w:p>
        </w:tc>
        <w:tc>
          <w:tcPr>
            <w:tcW w:w="1080" w:type="dxa"/>
          </w:tcPr>
          <w:p w:rsidR="000861A1" w:rsidRDefault="000861A1">
            <w:pPr>
              <w:jc w:val="center"/>
              <w:rPr>
                <w:rFonts w:ascii="宋体"/>
                <w:b/>
                <w:sz w:val="28"/>
                <w:szCs w:val="28"/>
              </w:rPr>
            </w:pPr>
            <w:r>
              <w:rPr>
                <w:rFonts w:ascii="宋体" w:hAnsi="宋体" w:hint="eastAsia"/>
                <w:b/>
                <w:sz w:val="28"/>
                <w:szCs w:val="28"/>
              </w:rPr>
              <w:t>住宿</w:t>
            </w:r>
          </w:p>
        </w:tc>
      </w:tr>
      <w:tr w:rsidR="000861A1" w:rsidTr="00176929">
        <w:tc>
          <w:tcPr>
            <w:tcW w:w="1188" w:type="dxa"/>
          </w:tcPr>
          <w:p w:rsidR="000861A1" w:rsidRDefault="000861A1">
            <w:pPr>
              <w:jc w:val="center"/>
              <w:rPr>
                <w:rFonts w:ascii="黑体" w:eastAsia="黑体" w:hAnsi="宋体"/>
                <w:szCs w:val="21"/>
              </w:rPr>
            </w:pPr>
            <w:r>
              <w:rPr>
                <w:rFonts w:ascii="黑体" w:eastAsia="黑体" w:hAnsi="宋体" w:hint="eastAsia"/>
                <w:szCs w:val="21"/>
              </w:rPr>
              <w:t>第一天</w:t>
            </w:r>
          </w:p>
        </w:tc>
        <w:tc>
          <w:tcPr>
            <w:tcW w:w="6480" w:type="dxa"/>
          </w:tcPr>
          <w:p w:rsidR="000861A1" w:rsidRDefault="000861A1">
            <w:pPr>
              <w:tabs>
                <w:tab w:val="left" w:pos="5805"/>
              </w:tabs>
              <w:rPr>
                <w:rFonts w:ascii="黑体" w:eastAsia="黑体" w:hAnsi="宋体"/>
                <w:szCs w:val="21"/>
              </w:rPr>
            </w:pPr>
            <w:r>
              <w:rPr>
                <w:rFonts w:ascii="黑体" w:eastAsia="黑体" w:hint="eastAsia"/>
                <w:szCs w:val="21"/>
              </w:rPr>
              <w:t>北京火车站集合乘专列赴南水北调中线源头地</w:t>
            </w:r>
            <w:r>
              <w:rPr>
                <w:rFonts w:ascii="黑体" w:eastAsia="黑体"/>
                <w:szCs w:val="21"/>
              </w:rPr>
              <w:t>—</w:t>
            </w:r>
            <w:r>
              <w:rPr>
                <w:rFonts w:ascii="黑体" w:eastAsia="黑体" w:hint="eastAsia"/>
                <w:szCs w:val="21"/>
              </w:rPr>
              <w:t>十堰市。</w:t>
            </w:r>
          </w:p>
        </w:tc>
        <w:tc>
          <w:tcPr>
            <w:tcW w:w="1080" w:type="dxa"/>
            <w:vAlign w:val="center"/>
          </w:tcPr>
          <w:p w:rsidR="000861A1" w:rsidRDefault="000861A1">
            <w:pPr>
              <w:jc w:val="center"/>
              <w:rPr>
                <w:rFonts w:ascii="黑体" w:eastAsia="黑体" w:hAnsi="新宋体"/>
                <w:szCs w:val="21"/>
              </w:rPr>
            </w:pPr>
            <w:r>
              <w:rPr>
                <w:rFonts w:ascii="黑体" w:eastAsia="黑体" w:hAnsi="新宋体"/>
                <w:szCs w:val="21"/>
              </w:rPr>
              <w:t>///</w:t>
            </w:r>
          </w:p>
        </w:tc>
        <w:tc>
          <w:tcPr>
            <w:tcW w:w="1080" w:type="dxa"/>
            <w:vAlign w:val="center"/>
          </w:tcPr>
          <w:p w:rsidR="000861A1" w:rsidRDefault="000861A1">
            <w:pPr>
              <w:jc w:val="center"/>
              <w:rPr>
                <w:rFonts w:ascii="黑体" w:eastAsia="黑体" w:hAnsi="新宋体"/>
                <w:szCs w:val="21"/>
              </w:rPr>
            </w:pPr>
            <w:r>
              <w:rPr>
                <w:rFonts w:ascii="黑体" w:eastAsia="黑体" w:hAnsi="新宋体"/>
                <w:szCs w:val="21"/>
              </w:rPr>
              <w:t>///</w:t>
            </w:r>
          </w:p>
        </w:tc>
      </w:tr>
      <w:tr w:rsidR="000861A1" w:rsidTr="00176929">
        <w:tc>
          <w:tcPr>
            <w:tcW w:w="1188" w:type="dxa"/>
          </w:tcPr>
          <w:p w:rsidR="000861A1" w:rsidRDefault="000861A1">
            <w:pPr>
              <w:jc w:val="center"/>
              <w:rPr>
                <w:rFonts w:ascii="黑体" w:eastAsia="黑体" w:hAnsi="宋体"/>
                <w:szCs w:val="21"/>
              </w:rPr>
            </w:pPr>
            <w:r>
              <w:rPr>
                <w:rFonts w:ascii="黑体" w:eastAsia="黑体" w:hAnsi="宋体" w:hint="eastAsia"/>
                <w:szCs w:val="21"/>
              </w:rPr>
              <w:t>第二天</w:t>
            </w:r>
          </w:p>
        </w:tc>
        <w:tc>
          <w:tcPr>
            <w:tcW w:w="6480" w:type="dxa"/>
          </w:tcPr>
          <w:p w:rsidR="000861A1" w:rsidRDefault="000861A1">
            <w:pPr>
              <w:tabs>
                <w:tab w:val="left" w:pos="5805"/>
              </w:tabs>
              <w:rPr>
                <w:rFonts w:ascii="黑体" w:eastAsia="黑体"/>
                <w:szCs w:val="21"/>
              </w:rPr>
            </w:pPr>
            <w:r>
              <w:rPr>
                <w:rFonts w:ascii="黑体" w:eastAsia="黑体" w:hint="eastAsia"/>
                <w:szCs w:val="21"/>
              </w:rPr>
              <w:t>途中。</w:t>
            </w:r>
          </w:p>
        </w:tc>
        <w:tc>
          <w:tcPr>
            <w:tcW w:w="1080" w:type="dxa"/>
            <w:vAlign w:val="center"/>
          </w:tcPr>
          <w:p w:rsidR="000861A1" w:rsidRDefault="000861A1">
            <w:pPr>
              <w:jc w:val="center"/>
              <w:rPr>
                <w:rFonts w:ascii="黑体" w:eastAsia="黑体" w:hAnsi="新宋体"/>
                <w:szCs w:val="21"/>
              </w:rPr>
            </w:pPr>
            <w:r>
              <w:rPr>
                <w:rFonts w:ascii="黑体" w:eastAsia="黑体" w:hAnsi="新宋体"/>
                <w:szCs w:val="21"/>
              </w:rPr>
              <w:t>///</w:t>
            </w:r>
          </w:p>
        </w:tc>
        <w:tc>
          <w:tcPr>
            <w:tcW w:w="1080" w:type="dxa"/>
            <w:vAlign w:val="center"/>
          </w:tcPr>
          <w:p w:rsidR="000861A1" w:rsidRDefault="000861A1">
            <w:pPr>
              <w:jc w:val="center"/>
              <w:rPr>
                <w:rFonts w:ascii="黑体" w:eastAsia="黑体" w:hAnsi="新宋体"/>
                <w:szCs w:val="21"/>
              </w:rPr>
            </w:pPr>
            <w:r>
              <w:rPr>
                <w:rFonts w:ascii="黑体" w:eastAsia="黑体" w:hAnsi="新宋体" w:hint="eastAsia"/>
                <w:szCs w:val="21"/>
              </w:rPr>
              <w:t>火车上</w:t>
            </w:r>
          </w:p>
        </w:tc>
      </w:tr>
      <w:tr w:rsidR="000861A1" w:rsidTr="00176929">
        <w:tc>
          <w:tcPr>
            <w:tcW w:w="1188" w:type="dxa"/>
          </w:tcPr>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r>
              <w:rPr>
                <w:rFonts w:ascii="黑体" w:eastAsia="黑体" w:hAnsi="宋体" w:hint="eastAsia"/>
                <w:szCs w:val="21"/>
              </w:rPr>
              <w:t>第三天</w:t>
            </w:r>
          </w:p>
        </w:tc>
        <w:tc>
          <w:tcPr>
            <w:tcW w:w="6480" w:type="dxa"/>
            <w:vAlign w:val="center"/>
          </w:tcPr>
          <w:p w:rsidR="000861A1" w:rsidRDefault="000861A1">
            <w:pPr>
              <w:rPr>
                <w:rFonts w:ascii="黑体" w:eastAsia="黑体"/>
                <w:szCs w:val="21"/>
              </w:rPr>
            </w:pPr>
            <w:r>
              <w:rPr>
                <w:rFonts w:ascii="黑体" w:eastAsia="黑体" w:hint="eastAsia"/>
                <w:szCs w:val="21"/>
              </w:rPr>
              <w:t>早</w:t>
            </w:r>
            <w:r>
              <w:rPr>
                <w:rFonts w:ascii="黑体" w:eastAsia="黑体"/>
                <w:szCs w:val="21"/>
              </w:rPr>
              <w:t>5:00</w:t>
            </w:r>
            <w:r>
              <w:rPr>
                <w:rFonts w:ascii="黑体" w:eastAsia="黑体" w:hint="eastAsia"/>
                <w:szCs w:val="21"/>
              </w:rPr>
              <w:t>左右抵达武当山或十堰，乘旅游车赴道教胜地</w:t>
            </w:r>
            <w:r>
              <w:rPr>
                <w:rFonts w:ascii="黑体" w:eastAsia="黑体"/>
                <w:szCs w:val="21"/>
              </w:rPr>
              <w:t>——</w:t>
            </w:r>
            <w:r>
              <w:rPr>
                <w:rFonts w:ascii="黑体" w:eastAsia="黑体" w:hint="eastAsia"/>
                <w:b/>
                <w:szCs w:val="21"/>
              </w:rPr>
              <w:t>【武当山】</w:t>
            </w:r>
            <w:r>
              <w:rPr>
                <w:rFonts w:ascii="黑体" w:eastAsia="黑体" w:hint="eastAsia"/>
                <w:szCs w:val="21"/>
              </w:rPr>
              <w:t>，抵达后用早餐，餐后乘景区交通车进山在武当山琼台自费乘索道（</w:t>
            </w:r>
            <w:r>
              <w:rPr>
                <w:rFonts w:ascii="黑体" w:eastAsia="黑体"/>
                <w:szCs w:val="21"/>
              </w:rPr>
              <w:t>8</w:t>
            </w:r>
            <w:r>
              <w:rPr>
                <w:rFonts w:ascii="黑体" w:eastAsia="黑体" w:hint="eastAsia"/>
                <w:szCs w:val="21"/>
              </w:rPr>
              <w:t>分钟）或徒步（</w:t>
            </w:r>
            <w:r>
              <w:rPr>
                <w:rFonts w:ascii="黑体" w:eastAsia="黑体"/>
                <w:szCs w:val="21"/>
              </w:rPr>
              <w:t>2</w:t>
            </w:r>
            <w:r>
              <w:rPr>
                <w:rFonts w:ascii="黑体" w:eastAsia="黑体" w:hint="eastAsia"/>
                <w:szCs w:val="21"/>
              </w:rPr>
              <w:t>小时）登天柱峰（武当山主峰），海拔</w:t>
            </w:r>
            <w:r>
              <w:rPr>
                <w:rFonts w:ascii="黑体" w:eastAsia="黑体"/>
                <w:szCs w:val="21"/>
              </w:rPr>
              <w:t>1612</w:t>
            </w:r>
            <w:r>
              <w:rPr>
                <w:rFonts w:ascii="黑体" w:eastAsia="黑体" w:hint="eastAsia"/>
                <w:szCs w:val="21"/>
              </w:rPr>
              <w:t>米。游览武当山景区核心</w:t>
            </w:r>
            <w:r>
              <w:rPr>
                <w:rFonts w:ascii="黑体" w:eastAsia="黑体"/>
                <w:szCs w:val="21"/>
              </w:rPr>
              <w:t>----</w:t>
            </w:r>
            <w:r>
              <w:rPr>
                <w:rFonts w:ascii="黑体" w:eastAsia="黑体" w:hint="eastAsia"/>
                <w:b/>
                <w:szCs w:val="21"/>
              </w:rPr>
              <w:t>【金顶】</w:t>
            </w:r>
            <w:r>
              <w:rPr>
                <w:rFonts w:ascii="黑体" w:eastAsia="黑体" w:hint="eastAsia"/>
                <w:szCs w:val="21"/>
              </w:rPr>
              <w:t>景区（游览时间约</w:t>
            </w:r>
            <w:r>
              <w:rPr>
                <w:rFonts w:ascii="黑体" w:eastAsia="黑体"/>
                <w:szCs w:val="21"/>
              </w:rPr>
              <w:t>1.5</w:t>
            </w:r>
            <w:r>
              <w:rPr>
                <w:rFonts w:ascii="黑体" w:eastAsia="黑体" w:hint="eastAsia"/>
                <w:szCs w:val="21"/>
              </w:rPr>
              <w:t>小时）：金顶为真武大帝得到成仙以后，坐镇天下之地；为武当山六大景区中最核心的景区，拥有：小莲台、转运殿、大岳太和宫、南天门、灵官殿、父母殿、金殿等景点。然后参观</w:t>
            </w:r>
            <w:r>
              <w:rPr>
                <w:rFonts w:ascii="黑体" w:eastAsia="黑体" w:hint="eastAsia"/>
                <w:b/>
                <w:szCs w:val="21"/>
              </w:rPr>
              <w:t>【太子坡】</w:t>
            </w:r>
            <w:r>
              <w:rPr>
                <w:rFonts w:ascii="黑体" w:eastAsia="黑体" w:hint="eastAsia"/>
                <w:szCs w:val="21"/>
              </w:rPr>
              <w:t>景区（游览时间不低于</w:t>
            </w:r>
            <w:r>
              <w:rPr>
                <w:rFonts w:ascii="黑体" w:eastAsia="黑体"/>
                <w:szCs w:val="21"/>
              </w:rPr>
              <w:t>1</w:t>
            </w:r>
            <w:r>
              <w:rPr>
                <w:rFonts w:ascii="黑体" w:eastAsia="黑体" w:hint="eastAsia"/>
                <w:szCs w:val="21"/>
              </w:rPr>
              <w:t>小时）：太子坡始建于公元</w:t>
            </w:r>
            <w:r>
              <w:rPr>
                <w:rFonts w:ascii="黑体" w:eastAsia="黑体"/>
                <w:szCs w:val="21"/>
              </w:rPr>
              <w:t>1412</w:t>
            </w:r>
            <w:r>
              <w:rPr>
                <w:rFonts w:ascii="黑体" w:eastAsia="黑体" w:hint="eastAsia"/>
                <w:szCs w:val="21"/>
              </w:rPr>
              <w:t>年，为真武大帝最初修道之地，拥有：一里四道门、九曲黄河墙、十里桂花香、一柱十二梁等景观。</w:t>
            </w:r>
            <w:r>
              <w:rPr>
                <w:rFonts w:ascii="黑体" w:eastAsia="黑体"/>
                <w:szCs w:val="21"/>
              </w:rPr>
              <w:t xml:space="preserve">   </w:t>
            </w:r>
            <w:r>
              <w:rPr>
                <w:rFonts w:ascii="黑体" w:eastAsia="黑体" w:hint="eastAsia"/>
                <w:szCs w:val="21"/>
              </w:rPr>
              <w:t>中午在山上享用中餐，中餐后下午游览挂在悬崖峭壁上的宫殿</w:t>
            </w:r>
            <w:r>
              <w:rPr>
                <w:rFonts w:ascii="黑体" w:eastAsia="黑体"/>
                <w:szCs w:val="21"/>
              </w:rPr>
              <w:t>——</w:t>
            </w:r>
            <w:r>
              <w:rPr>
                <w:rFonts w:ascii="黑体" w:eastAsia="黑体" w:hint="eastAsia"/>
                <w:b/>
                <w:szCs w:val="21"/>
              </w:rPr>
              <w:t>【南岩宫】</w:t>
            </w:r>
            <w:r>
              <w:rPr>
                <w:rFonts w:ascii="黑体" w:eastAsia="黑体" w:hint="eastAsia"/>
                <w:szCs w:val="21"/>
              </w:rPr>
              <w:t>（游览时间约</w:t>
            </w:r>
            <w:r>
              <w:rPr>
                <w:rFonts w:ascii="黑体" w:eastAsia="黑体"/>
                <w:szCs w:val="21"/>
              </w:rPr>
              <w:t>1.5</w:t>
            </w:r>
            <w:r>
              <w:rPr>
                <w:rFonts w:ascii="黑体" w:eastAsia="黑体" w:hint="eastAsia"/>
                <w:szCs w:val="21"/>
              </w:rPr>
              <w:t>小时）：南岩为真武大帝得道飞身之地，为武当山三十六岩中最美丽的一岩。据传八仙中的吕洞宾在此修炼过，拥有：天乙真庆宫、甘露井、玄帝殿、龙头香等精华景点。然后参观武当山目前规模最大、保存最完好、最具有代表性的宫观</w:t>
            </w:r>
            <w:r>
              <w:rPr>
                <w:rFonts w:ascii="黑体" w:eastAsia="黑体"/>
                <w:szCs w:val="21"/>
              </w:rPr>
              <w:t>——</w:t>
            </w:r>
            <w:r>
              <w:rPr>
                <w:rFonts w:ascii="黑体" w:eastAsia="黑体" w:hint="eastAsia"/>
                <w:b/>
                <w:szCs w:val="21"/>
              </w:rPr>
              <w:t>【紫霄宫】</w:t>
            </w:r>
            <w:r>
              <w:rPr>
                <w:rFonts w:ascii="黑体" w:eastAsia="黑体" w:hint="eastAsia"/>
                <w:szCs w:val="21"/>
              </w:rPr>
              <w:t>（游览时间约</w:t>
            </w:r>
            <w:r>
              <w:rPr>
                <w:rFonts w:ascii="黑体" w:eastAsia="黑体"/>
                <w:szCs w:val="21"/>
              </w:rPr>
              <w:t>1</w:t>
            </w:r>
            <w:r>
              <w:rPr>
                <w:rFonts w:ascii="黑体" w:eastAsia="黑体" w:hint="eastAsia"/>
                <w:szCs w:val="21"/>
              </w:rPr>
              <w:t>小时）：紫霄宫始建于宋宣和年间（公元</w:t>
            </w:r>
            <w:r>
              <w:rPr>
                <w:rFonts w:ascii="黑体" w:eastAsia="黑体"/>
                <w:szCs w:val="21"/>
              </w:rPr>
              <w:t>1119</w:t>
            </w:r>
            <w:r>
              <w:rPr>
                <w:rFonts w:ascii="黑体" w:eastAsia="黑体"/>
                <w:szCs w:val="21"/>
              </w:rPr>
              <w:t>—</w:t>
            </w:r>
            <w:r>
              <w:rPr>
                <w:rFonts w:ascii="黑体" w:eastAsia="黑体"/>
                <w:szCs w:val="21"/>
              </w:rPr>
              <w:t>1125</w:t>
            </w:r>
            <w:r>
              <w:rPr>
                <w:rFonts w:ascii="黑体" w:eastAsia="黑体" w:hint="eastAsia"/>
                <w:szCs w:val="21"/>
              </w:rPr>
              <w:t>年），现为武当山道教协会办公地，拥有龙虎殿、朝拜殿、紫霄大殿、御碑亭等景点。游览完毕乘车下山，晚餐后，入住酒店。</w:t>
            </w:r>
          </w:p>
        </w:tc>
        <w:tc>
          <w:tcPr>
            <w:tcW w:w="1080" w:type="dxa"/>
            <w:vAlign w:val="center"/>
          </w:tcPr>
          <w:p w:rsidR="000861A1" w:rsidRDefault="000861A1">
            <w:pPr>
              <w:jc w:val="center"/>
              <w:rPr>
                <w:rFonts w:ascii="黑体" w:eastAsia="黑体" w:hAnsi="新宋体"/>
                <w:szCs w:val="21"/>
              </w:rPr>
            </w:pPr>
            <w:r>
              <w:rPr>
                <w:rFonts w:ascii="黑体" w:eastAsia="黑体" w:hAnsi="新宋体" w:hint="eastAsia"/>
                <w:szCs w:val="21"/>
              </w:rPr>
              <w:t>早中晚</w:t>
            </w:r>
          </w:p>
        </w:tc>
        <w:tc>
          <w:tcPr>
            <w:tcW w:w="1080" w:type="dxa"/>
            <w:vAlign w:val="center"/>
          </w:tcPr>
          <w:p w:rsidR="000861A1" w:rsidRDefault="000861A1">
            <w:pPr>
              <w:jc w:val="center"/>
              <w:rPr>
                <w:rFonts w:ascii="黑体" w:eastAsia="黑体"/>
                <w:szCs w:val="21"/>
              </w:rPr>
            </w:pPr>
          </w:p>
          <w:p w:rsidR="000861A1" w:rsidRDefault="000861A1">
            <w:pPr>
              <w:jc w:val="center"/>
              <w:rPr>
                <w:rFonts w:ascii="黑体" w:eastAsia="黑体"/>
                <w:szCs w:val="21"/>
              </w:rPr>
            </w:pPr>
            <w:r>
              <w:rPr>
                <w:rFonts w:ascii="黑体" w:eastAsia="黑体" w:hint="eastAsia"/>
                <w:szCs w:val="21"/>
              </w:rPr>
              <w:t>武当山</w:t>
            </w:r>
          </w:p>
          <w:p w:rsidR="000861A1" w:rsidRDefault="000861A1">
            <w:pPr>
              <w:jc w:val="center"/>
              <w:rPr>
                <w:rFonts w:ascii="黑体" w:eastAsia="黑体"/>
                <w:szCs w:val="21"/>
              </w:rPr>
            </w:pPr>
            <w:r>
              <w:rPr>
                <w:rFonts w:ascii="黑体" w:eastAsia="黑体" w:hint="eastAsia"/>
                <w:szCs w:val="21"/>
              </w:rPr>
              <w:t>或十堰</w:t>
            </w:r>
          </w:p>
          <w:p w:rsidR="000861A1" w:rsidRDefault="000861A1">
            <w:pPr>
              <w:jc w:val="center"/>
              <w:rPr>
                <w:rFonts w:ascii="黑体" w:eastAsia="黑体" w:hAnsi="新宋体"/>
                <w:szCs w:val="21"/>
              </w:rPr>
            </w:pPr>
          </w:p>
        </w:tc>
      </w:tr>
      <w:tr w:rsidR="000861A1" w:rsidTr="00176929">
        <w:tc>
          <w:tcPr>
            <w:tcW w:w="1188" w:type="dxa"/>
          </w:tcPr>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p>
          <w:p w:rsidR="000861A1" w:rsidRDefault="000861A1">
            <w:pPr>
              <w:jc w:val="center"/>
              <w:rPr>
                <w:rFonts w:ascii="黑体" w:eastAsia="黑体" w:hAnsi="宋体"/>
                <w:szCs w:val="21"/>
              </w:rPr>
            </w:pPr>
            <w:r>
              <w:rPr>
                <w:rFonts w:ascii="黑体" w:eastAsia="黑体" w:hAnsi="宋体" w:hint="eastAsia"/>
                <w:szCs w:val="21"/>
              </w:rPr>
              <w:t>第四天</w:t>
            </w:r>
          </w:p>
        </w:tc>
        <w:tc>
          <w:tcPr>
            <w:tcW w:w="6480" w:type="dxa"/>
            <w:vAlign w:val="center"/>
          </w:tcPr>
          <w:p w:rsidR="000861A1" w:rsidRDefault="000861A1">
            <w:pPr>
              <w:rPr>
                <w:rFonts w:ascii="黑体" w:eastAsia="黑体"/>
                <w:szCs w:val="21"/>
              </w:rPr>
            </w:pPr>
            <w:r>
              <w:rPr>
                <w:rFonts w:ascii="黑体" w:eastAsia="黑体" w:hint="eastAsia"/>
                <w:szCs w:val="21"/>
              </w:rPr>
              <w:t>早餐后乘车赴南水北调中线源头水源地</w:t>
            </w:r>
            <w:r>
              <w:rPr>
                <w:rFonts w:ascii="黑体" w:eastAsia="黑体"/>
                <w:szCs w:val="21"/>
              </w:rPr>
              <w:t>----</w:t>
            </w:r>
            <w:r>
              <w:rPr>
                <w:rFonts w:ascii="黑体" w:eastAsia="黑体" w:hint="eastAsia"/>
                <w:b/>
                <w:szCs w:val="21"/>
              </w:rPr>
              <w:t>【丹江水】</w:t>
            </w:r>
            <w:r>
              <w:rPr>
                <w:rFonts w:ascii="黑体" w:eastAsia="黑体" w:hint="eastAsia"/>
                <w:szCs w:val="21"/>
              </w:rPr>
              <w:t>（约</w:t>
            </w:r>
            <w:r>
              <w:rPr>
                <w:rFonts w:ascii="黑体" w:eastAsia="黑体"/>
                <w:szCs w:val="21"/>
              </w:rPr>
              <w:t>2</w:t>
            </w:r>
            <w:r>
              <w:rPr>
                <w:rFonts w:ascii="黑体" w:eastAsia="黑体" w:hint="eastAsia"/>
                <w:szCs w:val="21"/>
              </w:rPr>
              <w:t>小时车程）。抵达丹江旅游港风景区后，乘坐丹江观光游船顺汉江最长的支流丹江逆行而上，远观矿泉水第一品牌</w:t>
            </w:r>
            <w:r>
              <w:rPr>
                <w:rFonts w:ascii="黑体" w:eastAsia="黑体"/>
                <w:szCs w:val="21"/>
              </w:rPr>
              <w:t>---</w:t>
            </w:r>
            <w:r>
              <w:rPr>
                <w:rFonts w:ascii="黑体" w:eastAsia="黑体" w:hint="eastAsia"/>
                <w:szCs w:val="21"/>
              </w:rPr>
              <w:t>农夫山泉厂址所在地，船上了解世界水资源现状，南水北调对于中国的意义，以及丹江口移民舍小家为大家的动人故事；后抵达</w:t>
            </w:r>
            <w:r>
              <w:rPr>
                <w:rFonts w:ascii="黑体" w:eastAsia="黑体" w:hint="eastAsia"/>
                <w:b/>
                <w:szCs w:val="21"/>
              </w:rPr>
              <w:t>“亚洲天池”</w:t>
            </w:r>
            <w:r>
              <w:rPr>
                <w:rFonts w:ascii="黑体" w:eastAsia="黑体"/>
                <w:b/>
                <w:szCs w:val="21"/>
              </w:rPr>
              <w:t>---</w:t>
            </w:r>
            <w:r>
              <w:rPr>
                <w:rFonts w:ascii="黑体" w:eastAsia="黑体" w:hint="eastAsia"/>
                <w:b/>
                <w:szCs w:val="21"/>
              </w:rPr>
              <w:t>【小太平洋】</w:t>
            </w:r>
            <w:r>
              <w:rPr>
                <w:rFonts w:ascii="黑体" w:eastAsia="黑体" w:hint="eastAsia"/>
                <w:szCs w:val="21"/>
              </w:rPr>
              <w:t>（往返约</w:t>
            </w:r>
            <w:r>
              <w:rPr>
                <w:rFonts w:ascii="黑体" w:eastAsia="黑体"/>
                <w:szCs w:val="21"/>
              </w:rPr>
              <w:t>1</w:t>
            </w:r>
            <w:r>
              <w:rPr>
                <w:rFonts w:ascii="黑体" w:eastAsia="黑体" w:hint="eastAsia"/>
                <w:szCs w:val="21"/>
              </w:rPr>
              <w:t>小时），（备注：小太平洋位于湖北省丹江口市凉水河镇和河南省淅川县仓房镇交界的丹江口水库，纵</w:t>
            </w:r>
            <w:r>
              <w:rPr>
                <w:rFonts w:ascii="黑体" w:eastAsia="黑体"/>
                <w:szCs w:val="21"/>
              </w:rPr>
              <w:t>20</w:t>
            </w:r>
            <w:r>
              <w:rPr>
                <w:rFonts w:ascii="黑体" w:eastAsia="黑体" w:hint="eastAsia"/>
                <w:szCs w:val="21"/>
              </w:rPr>
              <w:t>公里，横</w:t>
            </w:r>
            <w:r>
              <w:rPr>
                <w:rFonts w:ascii="黑体" w:eastAsia="黑体"/>
                <w:szCs w:val="21"/>
              </w:rPr>
              <w:t>10</w:t>
            </w:r>
            <w:r>
              <w:rPr>
                <w:rFonts w:ascii="黑体" w:eastAsia="黑体" w:hint="eastAsia"/>
                <w:szCs w:val="21"/>
              </w:rPr>
              <w:t>公里，是我国内陆地区不可多得的宽阔水域，且水质优良，碧水荡漾，风景如画，烟波浩渺，状如翡翠，因此被人戏称为陆上“小太平洋”。）</w:t>
            </w:r>
            <w:r>
              <w:rPr>
                <w:rFonts w:ascii="黑体" w:eastAsia="黑体"/>
                <w:szCs w:val="21"/>
              </w:rPr>
              <w:t xml:space="preserve"> </w:t>
            </w:r>
            <w:r>
              <w:rPr>
                <w:rFonts w:ascii="黑体" w:eastAsia="黑体" w:hint="eastAsia"/>
                <w:szCs w:val="21"/>
              </w:rPr>
              <w:t>，中途船抵岸登上百喜岛（自由活动</w:t>
            </w:r>
            <w:r>
              <w:rPr>
                <w:rFonts w:ascii="黑体" w:eastAsia="黑体"/>
                <w:szCs w:val="21"/>
              </w:rPr>
              <w:t>15</w:t>
            </w:r>
            <w:r>
              <w:rPr>
                <w:rFonts w:ascii="黑体" w:eastAsia="黑体" w:hint="eastAsia"/>
                <w:szCs w:val="21"/>
              </w:rPr>
              <w:t>分钟），拍照留念。乘船近距离远观一坝锁两江的南水北调标志性建筑</w:t>
            </w:r>
            <w:r>
              <w:rPr>
                <w:rFonts w:ascii="黑体" w:eastAsia="黑体"/>
                <w:szCs w:val="21"/>
              </w:rPr>
              <w:t>—</w:t>
            </w:r>
            <w:r>
              <w:rPr>
                <w:rFonts w:ascii="黑体" w:eastAsia="黑体" w:hint="eastAsia"/>
                <w:szCs w:val="21"/>
              </w:rPr>
              <w:t>丹江口大坝，游览完毕后返回十堰，中餐后下午前往</w:t>
            </w:r>
            <w:r>
              <w:rPr>
                <w:rFonts w:ascii="黑体" w:eastAsia="黑体" w:hint="eastAsia"/>
                <w:b/>
                <w:szCs w:val="21"/>
              </w:rPr>
              <w:t>【东风公司总装配厂】</w:t>
            </w:r>
            <w:r>
              <w:rPr>
                <w:rFonts w:ascii="黑体" w:eastAsia="黑体" w:hint="eastAsia"/>
                <w:szCs w:val="21"/>
              </w:rPr>
              <w:t>（游览约</w:t>
            </w:r>
            <w:r>
              <w:rPr>
                <w:rFonts w:ascii="黑体" w:eastAsia="黑体"/>
                <w:szCs w:val="21"/>
              </w:rPr>
              <w:t>1</w:t>
            </w:r>
            <w:r>
              <w:rPr>
                <w:rFonts w:ascii="黑体" w:eastAsia="黑体" w:hint="eastAsia"/>
                <w:szCs w:val="21"/>
              </w:rPr>
              <w:t>小时）：观看东风商用车完整的生产工艺流程。了解十堰市因车而建、因车而兴、因车而发展的历史背景。晚餐后十堰站乘专列赴宜昌东。</w:t>
            </w:r>
          </w:p>
        </w:tc>
        <w:tc>
          <w:tcPr>
            <w:tcW w:w="1080" w:type="dxa"/>
            <w:vAlign w:val="center"/>
          </w:tcPr>
          <w:p w:rsidR="000861A1" w:rsidRDefault="000861A1">
            <w:pPr>
              <w:jc w:val="center"/>
              <w:rPr>
                <w:rFonts w:ascii="黑体" w:eastAsia="黑体" w:hAnsi="新宋体"/>
                <w:szCs w:val="21"/>
              </w:rPr>
            </w:pPr>
            <w:r>
              <w:rPr>
                <w:rFonts w:ascii="黑体" w:eastAsia="黑体" w:hAnsi="新宋体" w:hint="eastAsia"/>
                <w:szCs w:val="21"/>
              </w:rPr>
              <w:t>早中晚</w:t>
            </w:r>
          </w:p>
        </w:tc>
        <w:tc>
          <w:tcPr>
            <w:tcW w:w="1080" w:type="dxa"/>
            <w:vAlign w:val="center"/>
          </w:tcPr>
          <w:p w:rsidR="000861A1" w:rsidRDefault="000861A1">
            <w:pPr>
              <w:jc w:val="center"/>
              <w:rPr>
                <w:rFonts w:ascii="黑体" w:eastAsia="黑体"/>
                <w:szCs w:val="21"/>
              </w:rPr>
            </w:pPr>
            <w:r>
              <w:rPr>
                <w:rFonts w:ascii="黑体" w:eastAsia="黑体" w:hint="eastAsia"/>
                <w:szCs w:val="21"/>
              </w:rPr>
              <w:t>火车上</w:t>
            </w:r>
          </w:p>
        </w:tc>
      </w:tr>
      <w:tr w:rsidR="000861A1" w:rsidTr="00176929">
        <w:tc>
          <w:tcPr>
            <w:tcW w:w="1188" w:type="dxa"/>
          </w:tcPr>
          <w:p w:rsidR="000861A1" w:rsidRDefault="000861A1">
            <w:pPr>
              <w:jc w:val="center"/>
              <w:rPr>
                <w:rFonts w:ascii="黑体" w:eastAsia="黑体" w:hAnsi="宋体"/>
                <w:szCs w:val="21"/>
              </w:rPr>
            </w:pPr>
            <w:r>
              <w:rPr>
                <w:rFonts w:ascii="黑体" w:eastAsia="黑体" w:hAnsi="宋体" w:hint="eastAsia"/>
                <w:szCs w:val="21"/>
              </w:rPr>
              <w:t>第五天</w:t>
            </w:r>
          </w:p>
        </w:tc>
        <w:tc>
          <w:tcPr>
            <w:tcW w:w="6480" w:type="dxa"/>
            <w:vAlign w:val="center"/>
          </w:tcPr>
          <w:p w:rsidR="000861A1" w:rsidRDefault="000861A1">
            <w:pPr>
              <w:jc w:val="left"/>
              <w:rPr>
                <w:rFonts w:ascii="黑体" w:eastAsia="黑体"/>
                <w:szCs w:val="21"/>
              </w:rPr>
            </w:pPr>
            <w:r>
              <w:rPr>
                <w:rFonts w:ascii="黑体" w:eastAsia="黑体" w:hint="eastAsia"/>
                <w:szCs w:val="21"/>
              </w:rPr>
              <w:t>早</w:t>
            </w:r>
            <w:r>
              <w:rPr>
                <w:rFonts w:ascii="黑体" w:eastAsia="黑体"/>
                <w:szCs w:val="21"/>
              </w:rPr>
              <w:t>7:00</w:t>
            </w:r>
            <w:r>
              <w:rPr>
                <w:rFonts w:ascii="黑体" w:eastAsia="黑体" w:hint="eastAsia"/>
                <w:szCs w:val="21"/>
              </w:rPr>
              <w:t>抵宜昌东站，乘车赴</w:t>
            </w:r>
            <w:r>
              <w:rPr>
                <w:rFonts w:ascii="黑体" w:eastAsia="黑体" w:hint="eastAsia"/>
                <w:b/>
                <w:szCs w:val="21"/>
              </w:rPr>
              <w:t>【屈原故里景区】（</w:t>
            </w:r>
            <w:r>
              <w:rPr>
                <w:rFonts w:ascii="黑体" w:eastAsia="黑体" w:hint="eastAsia"/>
                <w:szCs w:val="21"/>
              </w:rPr>
              <w:t>车程约</w:t>
            </w:r>
            <w:r>
              <w:rPr>
                <w:rFonts w:ascii="黑体" w:eastAsia="黑体"/>
                <w:szCs w:val="21"/>
              </w:rPr>
              <w:t>1.5</w:t>
            </w:r>
            <w:r>
              <w:rPr>
                <w:rFonts w:ascii="黑体" w:eastAsia="黑体" w:hint="eastAsia"/>
                <w:szCs w:val="21"/>
              </w:rPr>
              <w:t>分小时，游览时间约</w:t>
            </w:r>
            <w:r>
              <w:rPr>
                <w:rFonts w:ascii="黑体" w:eastAsia="黑体"/>
                <w:szCs w:val="21"/>
              </w:rPr>
              <w:t>2</w:t>
            </w:r>
            <w:r>
              <w:rPr>
                <w:rFonts w:ascii="黑体" w:eastAsia="黑体" w:hint="eastAsia"/>
                <w:szCs w:val="21"/>
              </w:rPr>
              <w:t>小时），参观江渎庙，拜谒世界文化名人</w:t>
            </w:r>
            <w:r>
              <w:rPr>
                <w:rFonts w:ascii="黑体" w:eastAsia="黑体"/>
                <w:szCs w:val="21"/>
              </w:rPr>
              <w:t>—</w:t>
            </w:r>
            <w:r>
              <w:rPr>
                <w:rFonts w:ascii="黑体" w:eastAsia="黑体" w:hint="eastAsia"/>
                <w:szCs w:val="21"/>
              </w:rPr>
              <w:t>屈原；漫步</w:t>
            </w:r>
            <w:r>
              <w:rPr>
                <w:rFonts w:ascii="黑体" w:eastAsia="黑体" w:hint="eastAsia"/>
                <w:szCs w:val="21"/>
              </w:rPr>
              <w:lastRenderedPageBreak/>
              <w:t>西陵峡新滩古民居的寻常巷陌；观清末秀才郑万琅老屋</w:t>
            </w:r>
            <w:r>
              <w:rPr>
                <w:rFonts w:ascii="黑体" w:eastAsia="黑体"/>
                <w:szCs w:val="21"/>
              </w:rPr>
              <w:t>——</w:t>
            </w:r>
            <w:r>
              <w:rPr>
                <w:rFonts w:ascii="黑体" w:eastAsia="黑体" w:hint="eastAsia"/>
                <w:szCs w:val="21"/>
              </w:rPr>
              <w:t>蒙馆；“王氏宗祠”</w:t>
            </w:r>
            <w:r>
              <w:rPr>
                <w:rFonts w:ascii="黑体" w:eastAsia="黑体"/>
                <w:szCs w:val="21"/>
              </w:rPr>
              <w:t xml:space="preserve"> </w:t>
            </w:r>
            <w:r>
              <w:rPr>
                <w:rFonts w:ascii="黑体" w:eastAsia="黑体" w:hint="eastAsia"/>
                <w:szCs w:val="21"/>
              </w:rPr>
              <w:t>看古老峡江皮影戏和秭归地花鼓表演。后乘车赴三峡坝区（车程约</w:t>
            </w:r>
            <w:r>
              <w:rPr>
                <w:rFonts w:ascii="黑体" w:eastAsia="黑体"/>
                <w:szCs w:val="21"/>
              </w:rPr>
              <w:t>1</w:t>
            </w:r>
            <w:r>
              <w:rPr>
                <w:rFonts w:ascii="黑体" w:eastAsia="黑体" w:hint="eastAsia"/>
                <w:szCs w:val="21"/>
              </w:rPr>
              <w:t>小时）游览</w:t>
            </w:r>
            <w:r>
              <w:rPr>
                <w:rFonts w:ascii="黑体" w:eastAsia="黑体" w:hint="eastAsia"/>
                <w:b/>
                <w:szCs w:val="21"/>
              </w:rPr>
              <w:t>【三峡大坝】</w:t>
            </w:r>
            <w:r>
              <w:rPr>
                <w:rFonts w:ascii="黑体" w:eastAsia="黑体" w:hint="eastAsia"/>
                <w:szCs w:val="21"/>
              </w:rPr>
              <w:t>：三峡工程制高点国家</w:t>
            </w:r>
            <w:r>
              <w:rPr>
                <w:rFonts w:ascii="黑体" w:eastAsia="黑体"/>
                <w:szCs w:val="21"/>
              </w:rPr>
              <w:t>5A</w:t>
            </w:r>
            <w:r>
              <w:rPr>
                <w:rFonts w:ascii="黑体" w:eastAsia="黑体" w:hint="eastAsia"/>
                <w:szCs w:val="21"/>
              </w:rPr>
              <w:t>级景区</w:t>
            </w:r>
            <w:r>
              <w:rPr>
                <w:rFonts w:ascii="黑体" w:eastAsia="黑体"/>
                <w:szCs w:val="21"/>
              </w:rPr>
              <w:t>——</w:t>
            </w:r>
            <w:r>
              <w:rPr>
                <w:rFonts w:ascii="黑体" w:eastAsia="黑体" w:hint="eastAsia"/>
                <w:szCs w:val="21"/>
              </w:rPr>
              <w:t>坛子岭</w:t>
            </w:r>
            <w:r>
              <w:rPr>
                <w:rFonts w:ascii="黑体" w:eastAsia="黑体"/>
                <w:szCs w:val="21"/>
              </w:rPr>
              <w:t xml:space="preserve"> </w:t>
            </w:r>
            <w:r>
              <w:rPr>
                <w:rFonts w:ascii="黑体" w:eastAsia="黑体" w:hint="eastAsia"/>
                <w:szCs w:val="21"/>
              </w:rPr>
              <w:t>、近坝观景点</w:t>
            </w:r>
            <w:r>
              <w:rPr>
                <w:rFonts w:ascii="黑体" w:eastAsia="黑体"/>
                <w:szCs w:val="21"/>
              </w:rPr>
              <w:t>——</w:t>
            </w:r>
            <w:r>
              <w:rPr>
                <w:rFonts w:ascii="黑体" w:eastAsia="黑体"/>
                <w:szCs w:val="21"/>
              </w:rPr>
              <w:t>185</w:t>
            </w:r>
            <w:r>
              <w:rPr>
                <w:rFonts w:ascii="黑体" w:eastAsia="黑体" w:hint="eastAsia"/>
                <w:szCs w:val="21"/>
              </w:rPr>
              <w:t>平台、截流纪念园；感受大坝伟岸风姿。中餐后乘车赴太平溪码头：乘座</w:t>
            </w:r>
            <w:r>
              <w:rPr>
                <w:rFonts w:ascii="黑体" w:eastAsia="黑体" w:hint="eastAsia"/>
                <w:b/>
                <w:szCs w:val="21"/>
              </w:rPr>
              <w:t>【高峡平湖号】</w:t>
            </w:r>
            <w:r>
              <w:rPr>
                <w:rFonts w:ascii="黑体" w:eastAsia="黑体" w:hint="eastAsia"/>
                <w:szCs w:val="21"/>
              </w:rPr>
              <w:t>豪华游轮（往返航行时间约</w:t>
            </w:r>
            <w:r>
              <w:rPr>
                <w:rFonts w:ascii="黑体" w:eastAsia="黑体"/>
                <w:szCs w:val="21"/>
              </w:rPr>
              <w:t>2.5</w:t>
            </w:r>
            <w:r>
              <w:rPr>
                <w:rFonts w:ascii="黑体" w:eastAsia="黑体" w:hint="eastAsia"/>
                <w:szCs w:val="21"/>
              </w:rPr>
              <w:t>小时）：体验毛主席笔下“高峡出平湖”的壮丽景色。沿途观赏长江三峡之</w:t>
            </w:r>
            <w:r>
              <w:rPr>
                <w:rFonts w:ascii="黑体" w:eastAsia="黑体"/>
                <w:szCs w:val="21"/>
              </w:rPr>
              <w:t>--</w:t>
            </w:r>
            <w:r>
              <w:rPr>
                <w:rFonts w:ascii="黑体" w:eastAsia="黑体" w:hint="eastAsia"/>
                <w:b/>
                <w:szCs w:val="21"/>
              </w:rPr>
              <w:t>【西陵峡风光】</w:t>
            </w:r>
            <w:r>
              <w:rPr>
                <w:rFonts w:ascii="黑体" w:eastAsia="黑体" w:hint="eastAsia"/>
                <w:szCs w:val="21"/>
              </w:rPr>
              <w:t>；晚餐后，入住酒店。</w:t>
            </w:r>
          </w:p>
        </w:tc>
        <w:tc>
          <w:tcPr>
            <w:tcW w:w="1080" w:type="dxa"/>
            <w:vAlign w:val="center"/>
          </w:tcPr>
          <w:p w:rsidR="000861A1" w:rsidRDefault="000861A1">
            <w:pPr>
              <w:jc w:val="center"/>
              <w:rPr>
                <w:rFonts w:ascii="黑体" w:eastAsia="黑体" w:hAnsi="新宋体"/>
                <w:szCs w:val="21"/>
              </w:rPr>
            </w:pPr>
            <w:r>
              <w:rPr>
                <w:rFonts w:ascii="黑体" w:eastAsia="黑体" w:hAnsi="新宋体" w:hint="eastAsia"/>
                <w:szCs w:val="21"/>
              </w:rPr>
              <w:lastRenderedPageBreak/>
              <w:t>早中晚</w:t>
            </w:r>
          </w:p>
        </w:tc>
        <w:tc>
          <w:tcPr>
            <w:tcW w:w="1080" w:type="dxa"/>
            <w:vAlign w:val="center"/>
          </w:tcPr>
          <w:p w:rsidR="000861A1" w:rsidRDefault="000861A1">
            <w:pPr>
              <w:jc w:val="center"/>
              <w:rPr>
                <w:rFonts w:ascii="黑体" w:eastAsia="黑体"/>
                <w:szCs w:val="21"/>
              </w:rPr>
            </w:pPr>
            <w:r>
              <w:rPr>
                <w:rFonts w:ascii="黑体" w:eastAsia="黑体" w:hint="eastAsia"/>
                <w:szCs w:val="21"/>
              </w:rPr>
              <w:t>宜昌</w:t>
            </w:r>
          </w:p>
        </w:tc>
      </w:tr>
      <w:tr w:rsidR="000861A1" w:rsidTr="00176929">
        <w:tc>
          <w:tcPr>
            <w:tcW w:w="1188" w:type="dxa"/>
          </w:tcPr>
          <w:p w:rsidR="000861A1" w:rsidRDefault="000861A1">
            <w:pPr>
              <w:jc w:val="center"/>
              <w:rPr>
                <w:rFonts w:ascii="黑体" w:eastAsia="黑体" w:hAnsi="宋体"/>
                <w:szCs w:val="21"/>
              </w:rPr>
            </w:pPr>
            <w:r>
              <w:rPr>
                <w:rFonts w:ascii="黑体" w:eastAsia="黑体" w:hAnsi="宋体" w:hint="eastAsia"/>
                <w:szCs w:val="21"/>
              </w:rPr>
              <w:lastRenderedPageBreak/>
              <w:t>第六天</w:t>
            </w:r>
          </w:p>
        </w:tc>
        <w:tc>
          <w:tcPr>
            <w:tcW w:w="6480" w:type="dxa"/>
            <w:vAlign w:val="center"/>
          </w:tcPr>
          <w:p w:rsidR="000861A1" w:rsidRDefault="000861A1">
            <w:pPr>
              <w:jc w:val="left"/>
              <w:rPr>
                <w:rFonts w:ascii="黑体" w:eastAsia="黑体"/>
                <w:szCs w:val="21"/>
              </w:rPr>
            </w:pPr>
            <w:r>
              <w:rPr>
                <w:rFonts w:ascii="黑体" w:eastAsia="黑体" w:hint="eastAsia"/>
                <w:szCs w:val="21"/>
              </w:rPr>
              <w:t>早餐后乘专列返北京。</w:t>
            </w:r>
          </w:p>
        </w:tc>
        <w:tc>
          <w:tcPr>
            <w:tcW w:w="1080" w:type="dxa"/>
            <w:vAlign w:val="center"/>
          </w:tcPr>
          <w:p w:rsidR="000861A1" w:rsidRDefault="000861A1">
            <w:pPr>
              <w:jc w:val="center"/>
              <w:rPr>
                <w:rFonts w:ascii="黑体" w:eastAsia="黑体" w:hAnsi="新宋体"/>
                <w:szCs w:val="21"/>
              </w:rPr>
            </w:pPr>
            <w:r>
              <w:rPr>
                <w:rFonts w:ascii="黑体" w:eastAsia="黑体" w:hAnsi="新宋体" w:hint="eastAsia"/>
                <w:szCs w:val="21"/>
              </w:rPr>
              <w:t>早</w:t>
            </w:r>
            <w:r>
              <w:rPr>
                <w:rFonts w:ascii="黑体" w:eastAsia="黑体" w:hAnsi="新宋体"/>
                <w:szCs w:val="21"/>
              </w:rPr>
              <w:t>///</w:t>
            </w:r>
          </w:p>
        </w:tc>
        <w:tc>
          <w:tcPr>
            <w:tcW w:w="1080" w:type="dxa"/>
            <w:vAlign w:val="center"/>
          </w:tcPr>
          <w:p w:rsidR="000861A1" w:rsidRDefault="000861A1">
            <w:pPr>
              <w:jc w:val="center"/>
              <w:rPr>
                <w:rFonts w:ascii="黑体" w:eastAsia="黑体"/>
                <w:szCs w:val="21"/>
              </w:rPr>
            </w:pPr>
            <w:r>
              <w:rPr>
                <w:rFonts w:ascii="黑体" w:eastAsia="黑体" w:hint="eastAsia"/>
                <w:szCs w:val="21"/>
              </w:rPr>
              <w:t>火车上</w:t>
            </w:r>
          </w:p>
        </w:tc>
      </w:tr>
      <w:tr w:rsidR="000861A1" w:rsidTr="00176929">
        <w:tc>
          <w:tcPr>
            <w:tcW w:w="1188" w:type="dxa"/>
          </w:tcPr>
          <w:p w:rsidR="000861A1" w:rsidRDefault="000861A1">
            <w:pPr>
              <w:jc w:val="center"/>
              <w:rPr>
                <w:rFonts w:ascii="黑体" w:eastAsia="黑体" w:hAnsi="宋体"/>
                <w:szCs w:val="21"/>
              </w:rPr>
            </w:pPr>
            <w:r>
              <w:rPr>
                <w:rFonts w:ascii="黑体" w:eastAsia="黑体" w:hAnsi="宋体" w:hint="eastAsia"/>
                <w:szCs w:val="21"/>
              </w:rPr>
              <w:t>第七天</w:t>
            </w:r>
          </w:p>
        </w:tc>
        <w:tc>
          <w:tcPr>
            <w:tcW w:w="6480" w:type="dxa"/>
            <w:vAlign w:val="center"/>
          </w:tcPr>
          <w:p w:rsidR="000861A1" w:rsidRDefault="000861A1">
            <w:pPr>
              <w:jc w:val="left"/>
              <w:rPr>
                <w:rFonts w:ascii="黑体" w:eastAsia="黑体"/>
                <w:szCs w:val="21"/>
              </w:rPr>
            </w:pPr>
            <w:r>
              <w:rPr>
                <w:rFonts w:ascii="黑体" w:eastAsia="黑体" w:hint="eastAsia"/>
                <w:szCs w:val="21"/>
              </w:rPr>
              <w:t>早抵北京，结束愉快的旅游。</w:t>
            </w:r>
          </w:p>
        </w:tc>
        <w:tc>
          <w:tcPr>
            <w:tcW w:w="1080" w:type="dxa"/>
            <w:vAlign w:val="center"/>
          </w:tcPr>
          <w:p w:rsidR="000861A1" w:rsidRDefault="000861A1">
            <w:pPr>
              <w:jc w:val="center"/>
              <w:rPr>
                <w:rFonts w:ascii="黑体" w:eastAsia="黑体" w:hAnsi="新宋体"/>
                <w:szCs w:val="21"/>
              </w:rPr>
            </w:pPr>
            <w:r>
              <w:rPr>
                <w:rFonts w:ascii="黑体" w:eastAsia="黑体" w:hAnsi="新宋体"/>
                <w:szCs w:val="21"/>
              </w:rPr>
              <w:t>///</w:t>
            </w:r>
          </w:p>
        </w:tc>
        <w:tc>
          <w:tcPr>
            <w:tcW w:w="1080" w:type="dxa"/>
            <w:vAlign w:val="center"/>
          </w:tcPr>
          <w:p w:rsidR="000861A1" w:rsidRDefault="000861A1">
            <w:pPr>
              <w:jc w:val="center"/>
              <w:rPr>
                <w:rFonts w:ascii="黑体" w:eastAsia="黑体"/>
                <w:szCs w:val="21"/>
              </w:rPr>
            </w:pPr>
            <w:r>
              <w:rPr>
                <w:rFonts w:ascii="黑体" w:eastAsia="黑体"/>
                <w:szCs w:val="21"/>
              </w:rPr>
              <w:t>///</w:t>
            </w:r>
          </w:p>
        </w:tc>
      </w:tr>
    </w:tbl>
    <w:p w:rsidR="000861A1" w:rsidRDefault="000861A1">
      <w:pPr>
        <w:rPr>
          <w:rFonts w:ascii="黑体" w:eastAsia="黑体" w:hAnsi="宋体"/>
          <w:b/>
          <w:sz w:val="28"/>
          <w:szCs w:val="28"/>
        </w:rPr>
      </w:pPr>
      <w:r>
        <w:rPr>
          <w:rFonts w:ascii="黑体" w:eastAsia="黑体" w:hAnsi="宋体" w:hint="eastAsia"/>
          <w:b/>
          <w:sz w:val="28"/>
          <w:szCs w:val="28"/>
        </w:rPr>
        <w:t>报价：</w:t>
      </w:r>
      <w:r w:rsidR="00B348D3">
        <w:rPr>
          <w:rFonts w:ascii="黑体" w:eastAsia="黑体" w:hAnsi="宋体"/>
          <w:b/>
          <w:sz w:val="28"/>
          <w:szCs w:val="28"/>
        </w:rPr>
        <w:t>1</w:t>
      </w:r>
      <w:r w:rsidR="00B348D3">
        <w:rPr>
          <w:rFonts w:ascii="黑体" w:eastAsia="黑体" w:hAnsi="宋体" w:hint="eastAsia"/>
          <w:b/>
          <w:sz w:val="28"/>
          <w:szCs w:val="28"/>
        </w:rPr>
        <w:t>8</w:t>
      </w:r>
      <w:r>
        <w:rPr>
          <w:rFonts w:ascii="黑体" w:eastAsia="黑体" w:hAnsi="宋体"/>
          <w:b/>
          <w:sz w:val="28"/>
          <w:szCs w:val="28"/>
        </w:rPr>
        <w:t>80</w:t>
      </w:r>
      <w:r>
        <w:rPr>
          <w:rFonts w:ascii="黑体" w:eastAsia="黑体" w:hAnsi="宋体" w:hint="eastAsia"/>
          <w:b/>
          <w:sz w:val="28"/>
          <w:szCs w:val="28"/>
        </w:rPr>
        <w:t>元</w:t>
      </w:r>
      <w:r>
        <w:rPr>
          <w:rFonts w:ascii="黑体" w:eastAsia="黑体" w:hAnsi="宋体"/>
          <w:b/>
          <w:sz w:val="28"/>
          <w:szCs w:val="28"/>
        </w:rPr>
        <w:t>/</w:t>
      </w:r>
      <w:r>
        <w:rPr>
          <w:rFonts w:ascii="黑体" w:eastAsia="黑体" w:hAnsi="宋体" w:hint="eastAsia"/>
          <w:b/>
          <w:sz w:val="28"/>
          <w:szCs w:val="28"/>
        </w:rPr>
        <w:t>人</w:t>
      </w:r>
    </w:p>
    <w:p w:rsidR="000861A1" w:rsidRDefault="000861A1">
      <w:pPr>
        <w:rPr>
          <w:rFonts w:ascii="黑体" w:eastAsia="黑体" w:hAnsi="宋体"/>
          <w:szCs w:val="21"/>
        </w:rPr>
      </w:pPr>
      <w:r>
        <w:rPr>
          <w:rFonts w:ascii="黑体" w:eastAsia="黑体" w:hAnsi="宋体" w:hint="eastAsia"/>
          <w:szCs w:val="21"/>
        </w:rPr>
        <w:t>费用包含：</w:t>
      </w:r>
    </w:p>
    <w:p w:rsidR="000861A1" w:rsidRDefault="000861A1">
      <w:pPr>
        <w:rPr>
          <w:rFonts w:ascii="黑体" w:eastAsia="黑体" w:hAnsi="宋体"/>
          <w:szCs w:val="21"/>
        </w:rPr>
      </w:pPr>
      <w:r>
        <w:rPr>
          <w:rFonts w:ascii="黑体" w:eastAsia="黑体" w:hAnsi="宋体" w:hint="eastAsia"/>
          <w:szCs w:val="21"/>
        </w:rPr>
        <w:t>住宿标准：武当山：银街假日酒店，凯旋电力酒店或同级</w:t>
      </w:r>
      <w:bookmarkStart w:id="0" w:name="_GoBack"/>
      <w:bookmarkEnd w:id="0"/>
      <w:r>
        <w:rPr>
          <w:rFonts w:ascii="黑体" w:eastAsia="黑体" w:hAnsi="宋体" w:hint="eastAsia"/>
          <w:szCs w:val="21"/>
        </w:rPr>
        <w:t>双人标准间</w:t>
      </w:r>
    </w:p>
    <w:p w:rsidR="000861A1" w:rsidRDefault="000861A1" w:rsidP="00B348D3">
      <w:pPr>
        <w:ind w:firstLineChars="450" w:firstLine="945"/>
        <w:rPr>
          <w:rFonts w:ascii="黑体" w:eastAsia="黑体" w:hAnsi="宋体"/>
          <w:szCs w:val="21"/>
        </w:rPr>
      </w:pPr>
      <w:r>
        <w:rPr>
          <w:rFonts w:ascii="黑体" w:eastAsia="黑体" w:hAnsi="宋体" w:hint="eastAsia"/>
          <w:szCs w:val="21"/>
        </w:rPr>
        <w:t>（或十堰：美乐酒店，和信茂源酒店或同级双人标准间）</w:t>
      </w:r>
    </w:p>
    <w:p w:rsidR="000861A1" w:rsidRDefault="000861A1" w:rsidP="00B348D3">
      <w:pPr>
        <w:ind w:firstLineChars="500" w:firstLine="1050"/>
        <w:rPr>
          <w:rFonts w:ascii="黑体" w:eastAsia="黑体" w:hAnsi="宋体"/>
          <w:szCs w:val="21"/>
        </w:rPr>
      </w:pPr>
      <w:r>
        <w:rPr>
          <w:rFonts w:ascii="黑体" w:eastAsia="黑体" w:hAnsi="宋体" w:hint="eastAsia"/>
          <w:szCs w:val="21"/>
        </w:rPr>
        <w:t>宜昌：三峡工程酒店，三峡西坝酒店或同级双人标准间</w:t>
      </w:r>
      <w:r>
        <w:rPr>
          <w:rFonts w:ascii="黑体" w:eastAsia="黑体" w:hAnsi="宋体"/>
          <w:szCs w:val="21"/>
        </w:rPr>
        <w:t xml:space="preserve">     </w:t>
      </w:r>
      <w:r>
        <w:rPr>
          <w:rFonts w:ascii="黑体" w:eastAsia="黑体" w:hAnsi="宋体" w:hint="eastAsia"/>
          <w:szCs w:val="21"/>
        </w:rPr>
        <w:t>单房差：</w:t>
      </w:r>
      <w:r>
        <w:rPr>
          <w:rFonts w:ascii="黑体" w:eastAsia="黑体" w:hAnsi="宋体"/>
          <w:szCs w:val="21"/>
        </w:rPr>
        <w:t>300</w:t>
      </w:r>
      <w:r>
        <w:rPr>
          <w:rFonts w:ascii="黑体" w:eastAsia="黑体" w:hAnsi="宋体" w:hint="eastAsia"/>
          <w:szCs w:val="21"/>
        </w:rPr>
        <w:t>元</w:t>
      </w:r>
      <w:r>
        <w:rPr>
          <w:rFonts w:ascii="黑体" w:eastAsia="黑体" w:hAnsi="宋体"/>
          <w:szCs w:val="21"/>
        </w:rPr>
        <w:t>/</w:t>
      </w:r>
      <w:r>
        <w:rPr>
          <w:rFonts w:ascii="黑体" w:eastAsia="黑体" w:hAnsi="宋体" w:hint="eastAsia"/>
          <w:szCs w:val="21"/>
        </w:rPr>
        <w:t>人</w:t>
      </w:r>
    </w:p>
    <w:p w:rsidR="000861A1" w:rsidRDefault="000861A1" w:rsidP="00B348D3">
      <w:pPr>
        <w:ind w:left="1050" w:hangingChars="500" w:hanging="1050"/>
        <w:rPr>
          <w:rFonts w:ascii="黑体" w:eastAsia="黑体" w:hAnsi="宋体"/>
          <w:szCs w:val="21"/>
        </w:rPr>
      </w:pPr>
      <w:r>
        <w:rPr>
          <w:rFonts w:ascii="黑体" w:eastAsia="黑体" w:hAnsi="宋体" w:hint="eastAsia"/>
          <w:szCs w:val="21"/>
        </w:rPr>
        <w:t>用餐标准：正十人一桌</w:t>
      </w:r>
      <w:r>
        <w:rPr>
          <w:rFonts w:ascii="黑体" w:eastAsia="黑体" w:hAnsi="宋体"/>
          <w:szCs w:val="21"/>
        </w:rPr>
        <w:t>/</w:t>
      </w:r>
      <w:r>
        <w:rPr>
          <w:rFonts w:ascii="黑体" w:eastAsia="黑体" w:hAnsi="宋体" w:hint="eastAsia"/>
          <w:szCs w:val="21"/>
        </w:rPr>
        <w:t>八菜一汤</w:t>
      </w:r>
      <w:r>
        <w:rPr>
          <w:rFonts w:ascii="黑体" w:eastAsia="黑体" w:hAnsi="宋体"/>
          <w:szCs w:val="21"/>
        </w:rPr>
        <w:t xml:space="preserve"> (</w:t>
      </w:r>
      <w:r>
        <w:rPr>
          <w:rFonts w:ascii="黑体" w:eastAsia="黑体" w:hAnsi="宋体" w:hint="eastAsia"/>
          <w:szCs w:val="21"/>
        </w:rPr>
        <w:t>如用餐不足十人一桌，餐量种类相应减少，但维持个人餐标不变，不含酒水</w:t>
      </w:r>
      <w:r>
        <w:rPr>
          <w:rFonts w:ascii="黑体" w:eastAsia="黑体" w:hAnsi="宋体"/>
          <w:szCs w:val="21"/>
        </w:rPr>
        <w:t>)</w:t>
      </w:r>
      <w:r>
        <w:rPr>
          <w:rFonts w:ascii="黑体" w:eastAsia="黑体" w:hAnsi="宋体" w:hint="eastAsia"/>
          <w:szCs w:val="21"/>
        </w:rPr>
        <w:t>，火车上不含餐，如因个人原因放弃用餐，餐费不退。</w:t>
      </w:r>
    </w:p>
    <w:p w:rsidR="000861A1" w:rsidRDefault="000861A1">
      <w:pPr>
        <w:rPr>
          <w:rFonts w:ascii="黑体" w:eastAsia="黑体" w:hAnsi="宋体"/>
          <w:szCs w:val="21"/>
        </w:rPr>
      </w:pPr>
      <w:r>
        <w:rPr>
          <w:rFonts w:ascii="黑体" w:eastAsia="黑体" w:hAnsi="宋体" w:hint="eastAsia"/>
          <w:szCs w:val="21"/>
        </w:rPr>
        <w:t>旅游交通：新型空调硬卧包厢，当地空调旅游车。</w:t>
      </w:r>
    </w:p>
    <w:p w:rsidR="000861A1" w:rsidRDefault="000861A1">
      <w:pPr>
        <w:rPr>
          <w:rFonts w:ascii="黑体" w:eastAsia="黑体" w:hAnsi="宋体"/>
          <w:szCs w:val="21"/>
        </w:rPr>
      </w:pPr>
      <w:r>
        <w:rPr>
          <w:rFonts w:ascii="黑体" w:eastAsia="黑体" w:hAnsi="宋体" w:hint="eastAsia"/>
          <w:szCs w:val="21"/>
        </w:rPr>
        <w:t>参观景点：行程中所列景点首道门票。</w:t>
      </w:r>
    </w:p>
    <w:p w:rsidR="000861A1" w:rsidRDefault="000861A1">
      <w:pPr>
        <w:rPr>
          <w:rFonts w:ascii="黑体" w:eastAsia="黑体" w:hAnsi="宋体"/>
          <w:szCs w:val="21"/>
        </w:rPr>
      </w:pPr>
      <w:r>
        <w:rPr>
          <w:rFonts w:ascii="黑体" w:eastAsia="黑体" w:hAnsi="宋体" w:hint="eastAsia"/>
          <w:szCs w:val="21"/>
        </w:rPr>
        <w:t>导游服务：全程导游服务。</w:t>
      </w:r>
    </w:p>
    <w:p w:rsidR="000861A1" w:rsidRDefault="000861A1">
      <w:pPr>
        <w:rPr>
          <w:rFonts w:ascii="黑体" w:eastAsia="黑体" w:hAnsi="宋体"/>
          <w:szCs w:val="21"/>
        </w:rPr>
      </w:pPr>
      <w:r>
        <w:rPr>
          <w:rFonts w:ascii="黑体" w:eastAsia="黑体" w:hAnsi="宋体" w:hint="eastAsia"/>
          <w:szCs w:val="21"/>
        </w:rPr>
        <w:t>提供保险：含旅游人身意外险（医药费适用于补偿原则）。</w:t>
      </w:r>
    </w:p>
    <w:p w:rsidR="000861A1" w:rsidRDefault="000861A1">
      <w:pPr>
        <w:rPr>
          <w:rFonts w:ascii="黑体" w:eastAsia="黑体" w:hAnsi="宋体"/>
          <w:b/>
          <w:szCs w:val="21"/>
        </w:rPr>
      </w:pPr>
      <w:r>
        <w:rPr>
          <w:rFonts w:ascii="黑体" w:eastAsia="黑体" w:hAnsi="宋体" w:hint="eastAsia"/>
          <w:b/>
          <w:szCs w:val="21"/>
        </w:rPr>
        <w:t>特殊说明：</w:t>
      </w:r>
    </w:p>
    <w:p w:rsidR="000861A1" w:rsidRDefault="000861A1">
      <w:pPr>
        <w:numPr>
          <w:ilvl w:val="0"/>
          <w:numId w:val="1"/>
        </w:numPr>
        <w:rPr>
          <w:rFonts w:ascii="黑体" w:eastAsia="黑体" w:hAnsi="宋体"/>
          <w:szCs w:val="21"/>
        </w:rPr>
      </w:pPr>
      <w:r>
        <w:rPr>
          <w:rFonts w:ascii="黑体" w:eastAsia="黑体" w:hAnsi="宋体" w:hint="eastAsia"/>
          <w:szCs w:val="21"/>
        </w:rPr>
        <w:t>行程说明：</w:t>
      </w:r>
    </w:p>
    <w:p w:rsidR="000861A1" w:rsidRDefault="000861A1">
      <w:pPr>
        <w:numPr>
          <w:ilvl w:val="0"/>
          <w:numId w:val="2"/>
        </w:numPr>
        <w:rPr>
          <w:rFonts w:ascii="黑体" w:eastAsia="黑体" w:hAnsi="宋体"/>
          <w:szCs w:val="21"/>
        </w:rPr>
      </w:pPr>
      <w:r>
        <w:rPr>
          <w:rFonts w:ascii="黑体" w:eastAsia="黑体" w:hAnsi="宋体" w:hint="eastAsia"/>
          <w:szCs w:val="21"/>
        </w:rPr>
        <w:t>主要景点最少实际游览时间，以行程中景点标注时间为准；</w:t>
      </w:r>
    </w:p>
    <w:p w:rsidR="000861A1" w:rsidRDefault="000861A1">
      <w:pPr>
        <w:numPr>
          <w:ilvl w:val="0"/>
          <w:numId w:val="2"/>
        </w:numPr>
        <w:rPr>
          <w:rFonts w:ascii="黑体" w:eastAsia="黑体" w:hAnsi="宋体"/>
          <w:szCs w:val="21"/>
        </w:rPr>
      </w:pPr>
      <w:r>
        <w:rPr>
          <w:rFonts w:ascii="黑体" w:eastAsia="黑体" w:hAnsi="宋体" w:hint="eastAsia"/>
          <w:szCs w:val="21"/>
        </w:rPr>
        <w:t>本社有权更改往返进出地点，调整游览行程先后顺序，但游览内容不会减少，标准不会降低，准确行程以出团通知为准！</w:t>
      </w:r>
    </w:p>
    <w:p w:rsidR="000861A1" w:rsidRDefault="000861A1">
      <w:pPr>
        <w:numPr>
          <w:ilvl w:val="0"/>
          <w:numId w:val="2"/>
        </w:numPr>
        <w:rPr>
          <w:rFonts w:ascii="黑体" w:eastAsia="黑体" w:hAnsi="宋体"/>
          <w:szCs w:val="21"/>
        </w:rPr>
      </w:pPr>
      <w:r>
        <w:rPr>
          <w:rFonts w:ascii="黑体" w:eastAsia="黑体" w:hAnsi="宋体" w:hint="eastAsia"/>
          <w:szCs w:val="21"/>
        </w:rPr>
        <w:t>报价不包含：不包含景区内小交通，不含区间车及个人消费。</w:t>
      </w:r>
    </w:p>
    <w:p w:rsidR="000861A1" w:rsidRDefault="000861A1">
      <w:pPr>
        <w:numPr>
          <w:ilvl w:val="0"/>
          <w:numId w:val="1"/>
        </w:numPr>
        <w:rPr>
          <w:rFonts w:ascii="黑体" w:eastAsia="黑体" w:hAnsi="宋体"/>
          <w:szCs w:val="21"/>
        </w:rPr>
      </w:pPr>
      <w:r>
        <w:rPr>
          <w:rFonts w:ascii="黑体" w:eastAsia="黑体" w:hAnsi="宋体" w:hint="eastAsia"/>
          <w:szCs w:val="21"/>
        </w:rPr>
        <w:t>退费说明：</w:t>
      </w:r>
    </w:p>
    <w:p w:rsidR="000861A1" w:rsidRDefault="000861A1">
      <w:pPr>
        <w:numPr>
          <w:ilvl w:val="0"/>
          <w:numId w:val="3"/>
        </w:numPr>
        <w:rPr>
          <w:rFonts w:ascii="黑体" w:eastAsia="黑体" w:hAnsi="宋体"/>
          <w:szCs w:val="21"/>
        </w:rPr>
      </w:pPr>
      <w:r>
        <w:rPr>
          <w:rFonts w:ascii="黑体" w:eastAsia="黑体" w:hAnsi="宋体" w:hint="eastAsia"/>
          <w:szCs w:val="21"/>
        </w:rPr>
        <w:t>客人中途脱团费用不退；</w:t>
      </w:r>
    </w:p>
    <w:p w:rsidR="000861A1" w:rsidRDefault="000861A1">
      <w:pPr>
        <w:numPr>
          <w:ilvl w:val="0"/>
          <w:numId w:val="3"/>
        </w:numPr>
        <w:rPr>
          <w:rFonts w:ascii="黑体" w:eastAsia="黑体" w:hAnsi="宋体"/>
          <w:szCs w:val="21"/>
        </w:rPr>
      </w:pPr>
      <w:r>
        <w:rPr>
          <w:rFonts w:ascii="黑体" w:eastAsia="黑体" w:hAnsi="宋体" w:hint="eastAsia"/>
          <w:szCs w:val="21"/>
        </w:rPr>
        <w:t>如自愿放弃当地景点、用餐、住宿及赠送项目其费用均不退还；</w:t>
      </w:r>
    </w:p>
    <w:p w:rsidR="000861A1" w:rsidRDefault="000861A1">
      <w:pPr>
        <w:numPr>
          <w:ilvl w:val="0"/>
          <w:numId w:val="3"/>
        </w:numPr>
        <w:rPr>
          <w:rFonts w:ascii="黑体" w:eastAsia="黑体" w:hAnsi="宋体"/>
          <w:szCs w:val="21"/>
        </w:rPr>
      </w:pPr>
      <w:r>
        <w:rPr>
          <w:rFonts w:ascii="黑体" w:eastAsia="黑体" w:hAnsi="宋体" w:hint="eastAsia"/>
          <w:szCs w:val="21"/>
        </w:rPr>
        <w:t>赠送项目如其他原因未赠送的费用均不退还。</w:t>
      </w:r>
    </w:p>
    <w:p w:rsidR="000861A1" w:rsidRDefault="000861A1">
      <w:pPr>
        <w:numPr>
          <w:ilvl w:val="0"/>
          <w:numId w:val="1"/>
        </w:numPr>
        <w:rPr>
          <w:rFonts w:ascii="黑体" w:eastAsia="黑体" w:hAnsi="宋体"/>
          <w:szCs w:val="21"/>
        </w:rPr>
      </w:pPr>
      <w:r>
        <w:rPr>
          <w:rFonts w:ascii="黑体" w:eastAsia="黑体" w:hAnsi="宋体" w:hint="eastAsia"/>
          <w:szCs w:val="21"/>
        </w:rPr>
        <w:t>如遇人力不可抗拒的因素或安全等法律规定等因素导致行程延误或不能正常游览的，旅行社不承担任何责任，费用由客人自理。</w:t>
      </w:r>
    </w:p>
    <w:p w:rsidR="000861A1" w:rsidRDefault="000861A1">
      <w:pPr>
        <w:numPr>
          <w:ilvl w:val="0"/>
          <w:numId w:val="1"/>
        </w:numPr>
        <w:rPr>
          <w:rFonts w:ascii="黑体" w:eastAsia="黑体" w:hAnsi="宋体"/>
          <w:szCs w:val="21"/>
        </w:rPr>
      </w:pPr>
      <w:r>
        <w:rPr>
          <w:rFonts w:ascii="黑体" w:eastAsia="黑体" w:hint="eastAsia"/>
          <w:szCs w:val="21"/>
        </w:rPr>
        <w:t>全程无指定购物点，部分景区或酒店内设有购物场所，购物属于个人行为</w:t>
      </w:r>
    </w:p>
    <w:p w:rsidR="000861A1" w:rsidRDefault="000861A1">
      <w:pPr>
        <w:numPr>
          <w:ilvl w:val="0"/>
          <w:numId w:val="1"/>
        </w:numPr>
        <w:rPr>
          <w:rFonts w:ascii="黑体" w:eastAsia="黑体" w:hAnsi="宋体"/>
          <w:szCs w:val="21"/>
        </w:rPr>
      </w:pPr>
      <w:r>
        <w:rPr>
          <w:rFonts w:ascii="黑体" w:eastAsia="黑体" w:hint="eastAsia"/>
          <w:szCs w:val="21"/>
        </w:rPr>
        <w:t>此次旅游活动专列铺位及各地住宿、用车均为组团社提前预交款买断销售，一经报名可在出团前</w:t>
      </w:r>
      <w:r>
        <w:rPr>
          <w:rFonts w:ascii="黑体" w:eastAsia="黑体"/>
          <w:szCs w:val="21"/>
        </w:rPr>
        <w:t>10</w:t>
      </w:r>
      <w:r>
        <w:rPr>
          <w:rFonts w:ascii="黑体" w:eastAsia="黑体" w:hint="eastAsia"/>
          <w:szCs w:val="21"/>
        </w:rPr>
        <w:t>天以上换人，不得改期，不得退票。如退团按</w:t>
      </w:r>
      <w:r>
        <w:rPr>
          <w:rFonts w:ascii="黑体" w:eastAsia="黑体"/>
          <w:szCs w:val="21"/>
        </w:rPr>
        <w:t>1800</w:t>
      </w:r>
      <w:r>
        <w:rPr>
          <w:rFonts w:ascii="黑体" w:eastAsia="黑体" w:hint="eastAsia"/>
          <w:szCs w:val="21"/>
        </w:rPr>
        <w:t>元</w:t>
      </w:r>
      <w:r>
        <w:rPr>
          <w:rFonts w:ascii="黑体" w:eastAsia="黑体"/>
          <w:szCs w:val="21"/>
        </w:rPr>
        <w:t>/</w:t>
      </w:r>
      <w:r>
        <w:rPr>
          <w:rFonts w:ascii="黑体" w:eastAsia="黑体" w:hint="eastAsia"/>
          <w:szCs w:val="21"/>
        </w:rPr>
        <w:t>人收取损失费。</w:t>
      </w:r>
    </w:p>
    <w:p w:rsidR="000861A1" w:rsidRDefault="000861A1">
      <w:pPr>
        <w:numPr>
          <w:ilvl w:val="0"/>
          <w:numId w:val="1"/>
        </w:numPr>
        <w:rPr>
          <w:rFonts w:ascii="黑体" w:eastAsia="黑体" w:hAnsi="宋体"/>
          <w:szCs w:val="21"/>
        </w:rPr>
      </w:pPr>
      <w:r>
        <w:rPr>
          <w:rFonts w:ascii="黑体" w:eastAsia="黑体" w:hAnsi="宋体" w:hint="eastAsia"/>
          <w:szCs w:val="21"/>
        </w:rPr>
        <w:t>由于旅游产品服务是生产与消费同时进行的无形产品，自身涉及多环节、综合复杂多样性的特点；请游客在当地服务有何不满意之处，敬请及时告知我社，以便在现场核实，及时处理。</w:t>
      </w:r>
    </w:p>
    <w:p w:rsidR="000861A1" w:rsidRDefault="000861A1">
      <w:pPr>
        <w:numPr>
          <w:ilvl w:val="0"/>
          <w:numId w:val="1"/>
        </w:numPr>
        <w:rPr>
          <w:rFonts w:ascii="黑体" w:eastAsia="黑体" w:hAnsi="宋体"/>
          <w:szCs w:val="21"/>
        </w:rPr>
      </w:pPr>
      <w:r>
        <w:rPr>
          <w:rFonts w:ascii="黑体" w:eastAsia="黑体" w:hAnsi="宋体" w:hint="eastAsia"/>
          <w:szCs w:val="21"/>
        </w:rPr>
        <w:t>为保证我们的服务质量，请游客在游览结束之前，本着公平、公正、实事求是的原则认真填写《游客服务质量反馈书》，恕不受理因游客虚填或不填而产生的服务质量后续争议，以及与意见单不符合的投诉。</w:t>
      </w:r>
    </w:p>
    <w:p w:rsidR="00B348D3" w:rsidRDefault="00B348D3" w:rsidP="00B348D3">
      <w:pPr>
        <w:ind w:left="502"/>
        <w:rPr>
          <w:rFonts w:ascii="微软雅黑" w:eastAsia="微软雅黑" w:hAnsi="微软雅黑" w:hint="eastAsia"/>
          <w:b/>
          <w:szCs w:val="21"/>
        </w:rPr>
      </w:pPr>
      <w:r>
        <w:rPr>
          <w:rFonts w:ascii="微软雅黑" w:eastAsia="微软雅黑" w:hAnsi="微软雅黑" w:hint="eastAsia"/>
          <w:b/>
          <w:szCs w:val="21"/>
        </w:rPr>
        <w:t>负责人</w:t>
      </w:r>
      <w:r w:rsidRPr="005630F3">
        <w:rPr>
          <w:rFonts w:ascii="微软雅黑" w:eastAsia="微软雅黑" w:hAnsi="微软雅黑" w:hint="eastAsia"/>
          <w:b/>
          <w:szCs w:val="21"/>
        </w:rPr>
        <w:t>：  王红：</w:t>
      </w:r>
      <w:r>
        <w:rPr>
          <w:rFonts w:ascii="微软雅黑" w:eastAsia="微软雅黑" w:hAnsi="微软雅黑" w:hint="eastAsia"/>
          <w:b/>
          <w:szCs w:val="21"/>
        </w:rPr>
        <w:t xml:space="preserve">13641040739   </w:t>
      </w:r>
      <w:r w:rsidRPr="005630F3">
        <w:rPr>
          <w:rFonts w:ascii="微软雅黑" w:eastAsia="微软雅黑" w:hAnsi="微软雅黑" w:hint="eastAsia"/>
          <w:b/>
          <w:szCs w:val="21"/>
        </w:rPr>
        <w:t>梁秀红：</w:t>
      </w:r>
      <w:r>
        <w:rPr>
          <w:rFonts w:ascii="微软雅黑" w:eastAsia="微软雅黑" w:hAnsi="微软雅黑" w:hint="eastAsia"/>
          <w:b/>
          <w:szCs w:val="21"/>
        </w:rPr>
        <w:t xml:space="preserve">15810341145   </w:t>
      </w:r>
      <w:r w:rsidRPr="005630F3">
        <w:rPr>
          <w:rFonts w:ascii="微软雅黑" w:eastAsia="微软雅黑" w:hAnsi="微软雅黑" w:hint="eastAsia"/>
          <w:b/>
          <w:szCs w:val="21"/>
        </w:rPr>
        <w:t>王晶：  13716780876</w:t>
      </w:r>
    </w:p>
    <w:p w:rsidR="000861A1" w:rsidRPr="00B348D3" w:rsidRDefault="00B348D3" w:rsidP="00B348D3">
      <w:pPr>
        <w:ind w:left="502"/>
        <w:rPr>
          <w:rFonts w:ascii="微软雅黑" w:eastAsia="微软雅黑" w:hAnsi="微软雅黑"/>
          <w:b/>
          <w:szCs w:val="21"/>
        </w:rPr>
      </w:pPr>
      <w:r w:rsidRPr="005630F3">
        <w:rPr>
          <w:rFonts w:ascii="微软雅黑" w:eastAsia="微软雅黑" w:hAnsi="微软雅黑" w:hint="eastAsia"/>
          <w:b/>
          <w:szCs w:val="21"/>
        </w:rPr>
        <w:t>咨询电话：</w:t>
      </w:r>
      <w:r>
        <w:rPr>
          <w:rFonts w:ascii="微软雅黑" w:eastAsia="微软雅黑" w:hAnsi="微软雅黑" w:hint="eastAsia"/>
          <w:b/>
          <w:szCs w:val="21"/>
        </w:rPr>
        <w:t>010-</w:t>
      </w:r>
      <w:r w:rsidRPr="005630F3">
        <w:rPr>
          <w:rFonts w:ascii="微软雅黑" w:eastAsia="微软雅黑" w:hAnsi="微软雅黑" w:hint="eastAsia"/>
          <w:b/>
          <w:szCs w:val="21"/>
        </w:rPr>
        <w:t xml:space="preserve"> 58075163</w:t>
      </w:r>
      <w:r>
        <w:rPr>
          <w:rFonts w:ascii="微软雅黑" w:eastAsia="微软雅黑" w:hAnsi="微软雅黑" w:hint="eastAsia"/>
          <w:b/>
          <w:szCs w:val="21"/>
        </w:rPr>
        <w:t xml:space="preserve">   58075221</w:t>
      </w:r>
    </w:p>
    <w:sectPr w:rsidR="000861A1" w:rsidRPr="00B348D3" w:rsidSect="00B348D3">
      <w:headerReference w:type="default" r:id="rId7"/>
      <w:footerReference w:type="even" r:id="rId8"/>
      <w:footerReference w:type="default" r:id="rId9"/>
      <w:pgSz w:w="11906" w:h="16838"/>
      <w:pgMar w:top="924" w:right="851" w:bottom="567" w:left="851" w:header="284" w:footer="0"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322" w:rsidRDefault="00E87322" w:rsidP="00BE727B">
      <w:r>
        <w:separator/>
      </w:r>
    </w:p>
  </w:endnote>
  <w:endnote w:type="continuationSeparator" w:id="0">
    <w:p w:rsidR="00E87322" w:rsidRDefault="00E87322" w:rsidP="00BE7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1" w:rsidRDefault="002B3BF0" w:rsidP="0064294F">
    <w:pPr>
      <w:pStyle w:val="a4"/>
      <w:framePr w:wrap="around" w:vAnchor="text" w:hAnchor="margin" w:xAlign="center" w:y="1"/>
      <w:rPr>
        <w:rStyle w:val="a6"/>
      </w:rPr>
    </w:pPr>
    <w:r>
      <w:rPr>
        <w:rStyle w:val="a6"/>
      </w:rPr>
      <w:fldChar w:fldCharType="begin"/>
    </w:r>
    <w:r w:rsidR="000861A1">
      <w:rPr>
        <w:rStyle w:val="a6"/>
      </w:rPr>
      <w:instrText xml:space="preserve">PAGE  </w:instrText>
    </w:r>
    <w:r>
      <w:rPr>
        <w:rStyle w:val="a6"/>
      </w:rPr>
      <w:fldChar w:fldCharType="end"/>
    </w:r>
  </w:p>
  <w:p w:rsidR="000861A1" w:rsidRDefault="000861A1" w:rsidP="00D6176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1" w:rsidRDefault="000861A1" w:rsidP="00D6374F">
    <w:pPr>
      <w:pStyle w:val="a4"/>
      <w:rPr>
        <w:rFonts w:ascii="楷体_GB2312" w:eastAsia="楷体_GB2312"/>
        <w:b/>
        <w:color w:val="FF0000"/>
        <w:sz w:val="21"/>
        <w:szCs w:val="21"/>
      </w:rPr>
    </w:pPr>
  </w:p>
  <w:p w:rsidR="000861A1" w:rsidRDefault="000861A1">
    <w:pPr>
      <w:pStyle w:val="a4"/>
      <w:jc w:val="center"/>
      <w:rPr>
        <w:b/>
        <w:color w:val="FF0000"/>
        <w:sz w:val="21"/>
        <w:szCs w:val="21"/>
      </w:rPr>
    </w:pPr>
    <w:r>
      <w:rPr>
        <w:rFonts w:ascii="楷体_GB2312" w:eastAsia="楷体_GB2312"/>
        <w:b/>
        <w:color w:val="FF0000"/>
        <w:sz w:val="21"/>
        <w:szCs w:val="21"/>
      </w:rPr>
      <w:t>Add:</w:t>
    </w:r>
    <w:r>
      <w:rPr>
        <w:rFonts w:ascii="楷体_GB2312" w:eastAsia="楷体_GB2312" w:hint="eastAsia"/>
        <w:b/>
        <w:color w:val="FF0000"/>
        <w:sz w:val="21"/>
        <w:szCs w:val="21"/>
      </w:rPr>
      <w:t>北京市丰台区方庄芳城园一区</w:t>
    </w:r>
    <w:r>
      <w:rPr>
        <w:rFonts w:ascii="楷体_GB2312" w:eastAsia="楷体_GB2312"/>
        <w:b/>
        <w:color w:val="FF0000"/>
        <w:sz w:val="21"/>
        <w:szCs w:val="21"/>
      </w:rPr>
      <w:t>17</w:t>
    </w:r>
    <w:r>
      <w:rPr>
        <w:rFonts w:ascii="楷体_GB2312" w:eastAsia="楷体_GB2312" w:hint="eastAsia"/>
        <w:b/>
        <w:color w:val="FF0000"/>
        <w:sz w:val="21"/>
        <w:szCs w:val="21"/>
      </w:rPr>
      <w:t>号楼日月天地</w:t>
    </w:r>
    <w:r>
      <w:rPr>
        <w:rFonts w:ascii="楷体_GB2312" w:eastAsia="楷体_GB2312"/>
        <w:b/>
        <w:color w:val="FF0000"/>
        <w:sz w:val="21"/>
        <w:szCs w:val="21"/>
      </w:rPr>
      <w:t>A</w:t>
    </w:r>
    <w:r>
      <w:rPr>
        <w:rFonts w:ascii="楷体_GB2312" w:eastAsia="楷体_GB2312" w:hint="eastAsia"/>
        <w:b/>
        <w:color w:val="FF0000"/>
        <w:sz w:val="21"/>
        <w:szCs w:val="21"/>
      </w:rPr>
      <w:t>座</w:t>
    </w:r>
    <w:r>
      <w:rPr>
        <w:rFonts w:ascii="楷体_GB2312" w:eastAsia="楷体_GB2312"/>
        <w:b/>
        <w:color w:val="FF0000"/>
        <w:sz w:val="21"/>
        <w:szCs w:val="21"/>
      </w:rPr>
      <w:t xml:space="preserve">3 0 0 5 </w:t>
    </w:r>
    <w:r>
      <w:rPr>
        <w:rFonts w:ascii="楷体_GB2312" w:eastAsia="楷体_GB2312" w:hint="eastAsia"/>
        <w:b/>
        <w:color w:val="FF0000"/>
        <w:sz w:val="21"/>
        <w:szCs w:val="21"/>
      </w:rPr>
      <w:t>室</w:t>
    </w:r>
  </w:p>
  <w:p w:rsidR="000861A1" w:rsidRDefault="000861A1">
    <w:pPr>
      <w:pStyle w:val="a4"/>
      <w:jc w:val="center"/>
      <w:rPr>
        <w:b/>
        <w:color w:val="FF0000"/>
        <w:sz w:val="21"/>
        <w:szCs w:val="21"/>
      </w:rPr>
    </w:pPr>
    <w:r>
      <w:rPr>
        <w:b/>
        <w:color w:val="FF0000"/>
        <w:sz w:val="21"/>
        <w:szCs w:val="21"/>
      </w:rPr>
      <w:t>Tel:010-58075221 / 58075156 / 58075163          Fax: 010-58075221</w:t>
    </w:r>
  </w:p>
  <w:p w:rsidR="000861A1" w:rsidRDefault="000861A1">
    <w:pPr>
      <w:pStyle w:val="a4"/>
      <w:jc w:val="center"/>
      <w:rPr>
        <w:sz w:val="21"/>
        <w:szCs w:val="21"/>
      </w:rPr>
    </w:pPr>
    <w:r>
      <w:rPr>
        <w:rFonts w:hint="eastAsia"/>
        <w:b/>
        <w:color w:val="FF0000"/>
        <w:sz w:val="21"/>
        <w:szCs w:val="21"/>
      </w:rPr>
      <w:t>北</w:t>
    </w:r>
    <w:r>
      <w:rPr>
        <w:b/>
        <w:color w:val="FF0000"/>
        <w:sz w:val="21"/>
        <w:szCs w:val="21"/>
      </w:rPr>
      <w:t xml:space="preserve"> </w:t>
    </w:r>
    <w:r>
      <w:rPr>
        <w:rFonts w:hint="eastAsia"/>
        <w:b/>
        <w:color w:val="FF0000"/>
        <w:sz w:val="21"/>
        <w:szCs w:val="21"/>
      </w:rPr>
      <w:t>京</w:t>
    </w:r>
    <w:r>
      <w:rPr>
        <w:b/>
        <w:color w:val="FF0000"/>
        <w:sz w:val="21"/>
        <w:szCs w:val="21"/>
      </w:rPr>
      <w:t xml:space="preserve"> </w:t>
    </w:r>
    <w:r>
      <w:rPr>
        <w:rFonts w:hint="eastAsia"/>
        <w:b/>
        <w:color w:val="FF0000"/>
        <w:sz w:val="21"/>
        <w:szCs w:val="21"/>
      </w:rPr>
      <w:t>远</w:t>
    </w:r>
    <w:r>
      <w:rPr>
        <w:b/>
        <w:color w:val="FF0000"/>
        <w:sz w:val="21"/>
        <w:szCs w:val="21"/>
      </w:rPr>
      <w:t xml:space="preserve"> </w:t>
    </w:r>
    <w:r>
      <w:rPr>
        <w:rFonts w:hint="eastAsia"/>
        <w:b/>
        <w:color w:val="FF0000"/>
        <w:sz w:val="21"/>
        <w:szCs w:val="21"/>
      </w:rPr>
      <w:t>东</w:t>
    </w:r>
    <w:r>
      <w:rPr>
        <w:b/>
        <w:color w:val="FF0000"/>
        <w:sz w:val="21"/>
        <w:szCs w:val="21"/>
      </w:rPr>
      <w:t xml:space="preserve"> </w:t>
    </w:r>
    <w:r>
      <w:rPr>
        <w:rFonts w:hint="eastAsia"/>
        <w:b/>
        <w:color w:val="FF0000"/>
        <w:sz w:val="21"/>
        <w:szCs w:val="21"/>
      </w:rPr>
      <w:t>国</w:t>
    </w:r>
    <w:r>
      <w:rPr>
        <w:b/>
        <w:color w:val="FF0000"/>
        <w:sz w:val="21"/>
        <w:szCs w:val="21"/>
      </w:rPr>
      <w:t xml:space="preserve"> </w:t>
    </w:r>
    <w:r>
      <w:rPr>
        <w:rFonts w:hint="eastAsia"/>
        <w:b/>
        <w:color w:val="FF0000"/>
        <w:sz w:val="21"/>
        <w:szCs w:val="21"/>
      </w:rPr>
      <w:t>际</w:t>
    </w:r>
    <w:r>
      <w:rPr>
        <w:b/>
        <w:color w:val="FF0000"/>
        <w:sz w:val="21"/>
        <w:szCs w:val="21"/>
      </w:rPr>
      <w:t xml:space="preserve"> </w:t>
    </w:r>
    <w:r>
      <w:rPr>
        <w:rFonts w:hint="eastAsia"/>
        <w:b/>
        <w:color w:val="FF0000"/>
        <w:sz w:val="21"/>
        <w:szCs w:val="21"/>
      </w:rPr>
      <w:t>旅</w:t>
    </w:r>
    <w:r>
      <w:rPr>
        <w:b/>
        <w:color w:val="FF0000"/>
        <w:sz w:val="21"/>
        <w:szCs w:val="21"/>
      </w:rPr>
      <w:t xml:space="preserve"> </w:t>
    </w:r>
    <w:r>
      <w:rPr>
        <w:rFonts w:hint="eastAsia"/>
        <w:b/>
        <w:color w:val="FF0000"/>
        <w:sz w:val="21"/>
        <w:szCs w:val="21"/>
      </w:rPr>
      <w:t>行</w:t>
    </w:r>
    <w:r>
      <w:rPr>
        <w:b/>
        <w:color w:val="FF0000"/>
        <w:sz w:val="21"/>
        <w:szCs w:val="21"/>
      </w:rPr>
      <w:t xml:space="preserve"> </w:t>
    </w:r>
    <w:r>
      <w:rPr>
        <w:rFonts w:hint="eastAsia"/>
        <w:b/>
        <w:color w:val="FF0000"/>
        <w:sz w:val="21"/>
        <w:szCs w:val="21"/>
      </w:rPr>
      <w:t>社</w:t>
    </w:r>
    <w:r>
      <w:rPr>
        <w:b/>
        <w:color w:val="FF0000"/>
        <w:sz w:val="21"/>
        <w:szCs w:val="21"/>
      </w:rPr>
      <w:t xml:space="preserve"> </w:t>
    </w:r>
    <w:r>
      <w:rPr>
        <w:rFonts w:hint="eastAsia"/>
        <w:b/>
        <w:color w:val="FF0000"/>
        <w:sz w:val="21"/>
        <w:szCs w:val="21"/>
      </w:rPr>
      <w:t>有</w:t>
    </w:r>
    <w:r>
      <w:rPr>
        <w:b/>
        <w:color w:val="FF0000"/>
        <w:sz w:val="21"/>
        <w:szCs w:val="21"/>
      </w:rPr>
      <w:t xml:space="preserve"> </w:t>
    </w:r>
    <w:r>
      <w:rPr>
        <w:rFonts w:hint="eastAsia"/>
        <w:b/>
        <w:color w:val="FF0000"/>
        <w:sz w:val="21"/>
        <w:szCs w:val="21"/>
      </w:rPr>
      <w:t>限</w:t>
    </w:r>
    <w:r>
      <w:rPr>
        <w:b/>
        <w:color w:val="FF0000"/>
        <w:sz w:val="21"/>
        <w:szCs w:val="21"/>
      </w:rPr>
      <w:t xml:space="preserve"> </w:t>
    </w:r>
    <w:r>
      <w:rPr>
        <w:rFonts w:hint="eastAsia"/>
        <w:b/>
        <w:color w:val="FF0000"/>
        <w:sz w:val="21"/>
        <w:szCs w:val="21"/>
      </w:rPr>
      <w:t>公</w:t>
    </w:r>
    <w:r>
      <w:rPr>
        <w:b/>
        <w:color w:val="FF0000"/>
        <w:sz w:val="21"/>
        <w:szCs w:val="21"/>
      </w:rPr>
      <w:t xml:space="preserve"> </w:t>
    </w:r>
    <w:r>
      <w:rPr>
        <w:rFonts w:hint="eastAsia"/>
        <w:b/>
        <w:color w:val="FF0000"/>
        <w:sz w:val="21"/>
        <w:szCs w:val="21"/>
      </w:rPr>
      <w:t>司</w:t>
    </w:r>
    <w:r>
      <w:rPr>
        <w:b/>
        <w:color w:val="FF0000"/>
        <w:sz w:val="21"/>
        <w:szCs w:val="21"/>
      </w:rPr>
      <w:t xml:space="preserve"> </w:t>
    </w:r>
    <w:r>
      <w:rPr>
        <w:rFonts w:hint="eastAsia"/>
        <w:b/>
        <w:color w:val="FF0000"/>
        <w:sz w:val="21"/>
        <w:szCs w:val="21"/>
      </w:rPr>
      <w:t>网</w:t>
    </w:r>
    <w:r>
      <w:rPr>
        <w:b/>
        <w:color w:val="FF0000"/>
        <w:sz w:val="21"/>
        <w:szCs w:val="21"/>
      </w:rPr>
      <w:t xml:space="preserve"> </w:t>
    </w:r>
    <w:r>
      <w:rPr>
        <w:rFonts w:hint="eastAsia"/>
        <w:b/>
        <w:color w:val="FF0000"/>
        <w:sz w:val="21"/>
        <w:szCs w:val="21"/>
      </w:rPr>
      <w:t>址：</w:t>
    </w:r>
    <w:r>
      <w:rPr>
        <w:b/>
        <w:color w:val="FF0000"/>
        <w:sz w:val="21"/>
        <w:szCs w:val="21"/>
      </w:rPr>
      <w:t>www.bjydgl.com</w:t>
    </w:r>
  </w:p>
  <w:p w:rsidR="000861A1" w:rsidRDefault="000861A1">
    <w:pPr>
      <w:pStyle w:val="a4"/>
      <w:tabs>
        <w:tab w:val="left" w:pos="1195"/>
        <w:tab w:val="center" w:pos="5162"/>
      </w:tabs>
    </w:pP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322" w:rsidRDefault="00E87322" w:rsidP="00BE727B">
      <w:r>
        <w:separator/>
      </w:r>
    </w:p>
  </w:footnote>
  <w:footnote w:type="continuationSeparator" w:id="0">
    <w:p w:rsidR="00E87322" w:rsidRDefault="00E87322" w:rsidP="00BE7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1" w:rsidRDefault="002B3BF0" w:rsidP="00B348D3">
    <w:pPr>
      <w:pStyle w:val="a5"/>
      <w:ind w:firstLineChars="347" w:firstLine="625"/>
      <w:rPr>
        <w:rFonts w:ascii="楷体_GB2312" w:eastAsia="楷体_GB2312"/>
        <w:b/>
        <w:color w:val="FF0000"/>
        <w:sz w:val="32"/>
        <w:szCs w:val="32"/>
      </w:rPr>
    </w:pPr>
    <w:r w:rsidRPr="002B3B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s2049" type="#_x0000_t75" style="position:absolute;left:0;text-align:left;margin-left:-9pt;margin-top:.8pt;width:51.2pt;height:52.6pt;z-index:1">
          <v:imagedata r:id="rId1" o:title=""/>
          <w10:wrap type="topAndBottom"/>
        </v:shape>
      </w:pict>
    </w:r>
    <w:r w:rsidR="000861A1">
      <w:rPr>
        <w:rFonts w:ascii="楷体_GB2312" w:eastAsia="楷体_GB2312" w:hint="eastAsia"/>
        <w:b/>
        <w:color w:val="FF0000"/>
        <w:sz w:val="44"/>
        <w:szCs w:val="44"/>
      </w:rPr>
      <w:t>北</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京</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远</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东</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国</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际</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旅</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行</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社</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有</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限</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公</w:t>
    </w:r>
    <w:r w:rsidR="000861A1">
      <w:rPr>
        <w:rFonts w:ascii="楷体_GB2312" w:eastAsia="楷体_GB2312"/>
        <w:b/>
        <w:color w:val="FF0000"/>
        <w:sz w:val="44"/>
        <w:szCs w:val="44"/>
      </w:rPr>
      <w:t xml:space="preserve"> </w:t>
    </w:r>
    <w:r w:rsidR="000861A1">
      <w:rPr>
        <w:rFonts w:ascii="楷体_GB2312" w:eastAsia="楷体_GB2312" w:hint="eastAsia"/>
        <w:b/>
        <w:color w:val="FF0000"/>
        <w:sz w:val="44"/>
        <w:szCs w:val="44"/>
      </w:rPr>
      <w:t>司</w:t>
    </w:r>
    <w:r w:rsidR="000861A1">
      <w:rPr>
        <w:rFonts w:ascii="楷体_GB2312" w:eastAsia="楷体_GB2312"/>
        <w:b/>
        <w:color w:val="FF0000"/>
        <w:sz w:val="44"/>
        <w:szCs w:val="44"/>
      </w:rPr>
      <w:t xml:space="preserve"> </w:t>
    </w:r>
    <w:r w:rsidR="000861A1">
      <w:rPr>
        <w:rFonts w:ascii="楷体_GB2312" w:eastAsia="楷体_GB2312"/>
        <w:b/>
        <w:color w:val="FF0000"/>
        <w:sz w:val="32"/>
        <w:szCs w:val="32"/>
      </w:rPr>
      <w:t xml:space="preserve"> </w:t>
    </w:r>
  </w:p>
  <w:p w:rsidR="000861A1" w:rsidRDefault="000861A1">
    <w:pPr>
      <w:pStyle w:val="a5"/>
      <w:rPr>
        <w:rFonts w:ascii="楷体_GB2312" w:eastAsia="楷体_GB2312"/>
        <w:b/>
        <w:color w:val="FF0000"/>
        <w:sz w:val="32"/>
        <w:szCs w:val="32"/>
      </w:rPr>
    </w:pPr>
    <w:r>
      <w:rPr>
        <w:rFonts w:ascii="楷体_GB2312" w:eastAsia="楷体_GB2312"/>
        <w:b/>
        <w:color w:val="FF0000"/>
        <w:sz w:val="32"/>
        <w:szCs w:val="32"/>
      </w:rPr>
      <w:t xml:space="preserve">     Beijing Far East International Travel Agency Co.,Ltd</w:t>
    </w:r>
  </w:p>
  <w:p w:rsidR="000861A1" w:rsidRDefault="000861A1">
    <w:pPr>
      <w:pStyle w:val="a5"/>
      <w:rPr>
        <w:rFonts w:ascii="楷体_GB2312" w:eastAsia="楷体_GB2312"/>
        <w:b/>
        <w:color w:val="FF0000"/>
        <w:sz w:val="32"/>
        <w:szCs w:val="32"/>
      </w:rPr>
    </w:pPr>
    <w:r>
      <w:rPr>
        <w:rFonts w:ascii="楷体_GB2312" w:eastAsia="楷体_GB2312"/>
        <w:b/>
        <w:color w:val="FF0000"/>
        <w:sz w:val="32"/>
        <w:szCs w:val="32"/>
      </w:rPr>
      <w:t xml:space="preserve">                                     </w:t>
    </w:r>
    <w:r>
      <w:rPr>
        <w:rFonts w:ascii="楷体_GB2312" w:eastAsia="楷体_GB2312" w:hint="eastAsia"/>
        <w:b/>
        <w:color w:val="FF0000"/>
        <w:sz w:val="32"/>
        <w:szCs w:val="32"/>
      </w:rPr>
      <w:t>经营许可证号：</w:t>
    </w:r>
    <w:r>
      <w:rPr>
        <w:rFonts w:ascii="楷体_GB2312" w:eastAsia="楷体_GB2312"/>
        <w:b/>
        <w:color w:val="FF0000"/>
        <w:sz w:val="32"/>
        <w:szCs w:val="32"/>
      </w:rPr>
      <w:t>L-BJ-00232</w:t>
    </w:r>
  </w:p>
  <w:p w:rsidR="000861A1" w:rsidRDefault="000861A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6EFC"/>
    <w:multiLevelType w:val="multilevel"/>
    <w:tmpl w:val="09D56EFC"/>
    <w:lvl w:ilvl="0">
      <w:start w:val="1"/>
      <w:numFmt w:val="decimal"/>
      <w:lvlText w:val="%1、"/>
      <w:lvlJc w:val="left"/>
      <w:pPr>
        <w:tabs>
          <w:tab w:val="left" w:pos="502"/>
        </w:tabs>
        <w:ind w:left="502" w:hanging="360"/>
      </w:pPr>
      <w:rPr>
        <w:rFonts w:ascii="Times New Roman" w:hAnsi="Times New Roman"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
    <w:nsid w:val="2D677467"/>
    <w:multiLevelType w:val="multilevel"/>
    <w:tmpl w:val="2D677467"/>
    <w:lvl w:ilvl="0">
      <w:start w:val="1"/>
      <w:numFmt w:val="decimal"/>
      <w:lvlText w:val="（%1）"/>
      <w:lvlJc w:val="left"/>
      <w:pPr>
        <w:tabs>
          <w:tab w:val="left" w:pos="750"/>
        </w:tabs>
        <w:ind w:left="750" w:hanging="75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
    <w:nsid w:val="60CD5E8F"/>
    <w:multiLevelType w:val="multilevel"/>
    <w:tmpl w:val="60CD5E8F"/>
    <w:lvl w:ilvl="0">
      <w:start w:val="1"/>
      <w:numFmt w:val="decimal"/>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27B"/>
    <w:rsid w:val="000754AD"/>
    <w:rsid w:val="000861A1"/>
    <w:rsid w:val="00117317"/>
    <w:rsid w:val="00176929"/>
    <w:rsid w:val="00213615"/>
    <w:rsid w:val="002B3BF0"/>
    <w:rsid w:val="002C0678"/>
    <w:rsid w:val="002F0BAB"/>
    <w:rsid w:val="003B7A10"/>
    <w:rsid w:val="003E6FBD"/>
    <w:rsid w:val="003F63CD"/>
    <w:rsid w:val="00466E60"/>
    <w:rsid w:val="005551CB"/>
    <w:rsid w:val="00582764"/>
    <w:rsid w:val="005B51F6"/>
    <w:rsid w:val="0064294F"/>
    <w:rsid w:val="0067064E"/>
    <w:rsid w:val="00691DA5"/>
    <w:rsid w:val="00767EBB"/>
    <w:rsid w:val="007D18DF"/>
    <w:rsid w:val="008509AC"/>
    <w:rsid w:val="009162A3"/>
    <w:rsid w:val="00975E5B"/>
    <w:rsid w:val="00AA5D77"/>
    <w:rsid w:val="00B30CB0"/>
    <w:rsid w:val="00B348D3"/>
    <w:rsid w:val="00B747D5"/>
    <w:rsid w:val="00BA41B2"/>
    <w:rsid w:val="00BC00E4"/>
    <w:rsid w:val="00BE727B"/>
    <w:rsid w:val="00C351A6"/>
    <w:rsid w:val="00C62750"/>
    <w:rsid w:val="00CD6BFA"/>
    <w:rsid w:val="00D12521"/>
    <w:rsid w:val="00D6176C"/>
    <w:rsid w:val="00D6374F"/>
    <w:rsid w:val="00DD3BC7"/>
    <w:rsid w:val="00E87322"/>
    <w:rsid w:val="00ED72AA"/>
    <w:rsid w:val="00F53101"/>
    <w:rsid w:val="00FC7CBB"/>
    <w:rsid w:val="00FE03A4"/>
    <w:rsid w:val="00FF62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E72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BE727B"/>
    <w:rPr>
      <w:sz w:val="18"/>
      <w:szCs w:val="18"/>
    </w:rPr>
  </w:style>
  <w:style w:type="character" w:customStyle="1" w:styleId="Char">
    <w:name w:val="批注框文本 Char"/>
    <w:basedOn w:val="a0"/>
    <w:link w:val="a3"/>
    <w:uiPriority w:val="99"/>
    <w:locked/>
    <w:rsid w:val="00BE727B"/>
    <w:rPr>
      <w:rFonts w:cs="Times New Roman"/>
      <w:kern w:val="2"/>
      <w:sz w:val="18"/>
      <w:szCs w:val="18"/>
    </w:rPr>
  </w:style>
  <w:style w:type="paragraph" w:styleId="a4">
    <w:name w:val="footer"/>
    <w:basedOn w:val="a"/>
    <w:link w:val="Char0"/>
    <w:uiPriority w:val="99"/>
    <w:rsid w:val="00BE727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D72AA"/>
    <w:rPr>
      <w:rFonts w:cs="Times New Roman"/>
      <w:sz w:val="18"/>
      <w:szCs w:val="18"/>
    </w:rPr>
  </w:style>
  <w:style w:type="paragraph" w:styleId="a5">
    <w:name w:val="header"/>
    <w:basedOn w:val="a"/>
    <w:link w:val="Char1"/>
    <w:uiPriority w:val="99"/>
    <w:rsid w:val="00BE72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ED72AA"/>
    <w:rPr>
      <w:rFonts w:cs="Times New Roman"/>
      <w:sz w:val="18"/>
      <w:szCs w:val="18"/>
    </w:rPr>
  </w:style>
  <w:style w:type="character" w:styleId="a6">
    <w:name w:val="page number"/>
    <w:basedOn w:val="a0"/>
    <w:uiPriority w:val="99"/>
    <w:locked/>
    <w:rsid w:val="00D6176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369</Words>
  <Characters>2108</Characters>
  <Application>Microsoft Office Word</Application>
  <DocSecurity>0</DocSecurity>
  <Lines>17</Lines>
  <Paragraphs>4</Paragraphs>
  <ScaleCrop>false</ScaleCrop>
  <Company>Microsoft</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武当山 丹江口水库 宜昌“高峡平湖”游轮  三峡大坝专列七日游</dc:title>
  <dc:subject/>
  <dc:creator>yanpengcheng</dc:creator>
  <cp:keywords/>
  <dc:description/>
  <cp:lastModifiedBy>user</cp:lastModifiedBy>
  <cp:revision>46</cp:revision>
  <cp:lastPrinted>2014-05-08T05:02:00Z</cp:lastPrinted>
  <dcterms:created xsi:type="dcterms:W3CDTF">2014-05-07T07:05:00Z</dcterms:created>
  <dcterms:modified xsi:type="dcterms:W3CDTF">2014-05-12T01:25:00Z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